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54" w:rsidRPr="00082E3C" w:rsidRDefault="00483154" w:rsidP="00483154">
      <w:pPr>
        <w:jc w:val="right"/>
        <w:rPr>
          <w:sz w:val="28"/>
          <w:szCs w:val="28"/>
        </w:rPr>
      </w:pPr>
      <w:r w:rsidRPr="00082E3C">
        <w:rPr>
          <w:sz w:val="28"/>
          <w:szCs w:val="28"/>
        </w:rPr>
        <w:t>ПРОЕКТ</w:t>
      </w:r>
    </w:p>
    <w:p w:rsidR="00483154" w:rsidRPr="00082E3C" w:rsidRDefault="00483154" w:rsidP="00483154">
      <w:pPr>
        <w:jc w:val="center"/>
        <w:rPr>
          <w:b/>
          <w:sz w:val="28"/>
          <w:szCs w:val="28"/>
        </w:rPr>
      </w:pPr>
      <w:r w:rsidRPr="00082E3C">
        <w:rPr>
          <w:b/>
          <w:sz w:val="28"/>
          <w:szCs w:val="28"/>
        </w:rPr>
        <w:t>РЕШЕНИЕ</w:t>
      </w:r>
    </w:p>
    <w:p w:rsidR="00483154" w:rsidRPr="00082E3C" w:rsidRDefault="00483154" w:rsidP="00483154">
      <w:pPr>
        <w:jc w:val="center"/>
        <w:rPr>
          <w:b/>
          <w:sz w:val="28"/>
          <w:szCs w:val="28"/>
        </w:rPr>
      </w:pPr>
      <w:r w:rsidRPr="00082E3C">
        <w:rPr>
          <w:b/>
          <w:sz w:val="28"/>
          <w:szCs w:val="28"/>
        </w:rPr>
        <w:t xml:space="preserve">СОВЕТА МУНИЦИПАЛЬНОГО ОБРАЗОВАНИЯ </w:t>
      </w:r>
    </w:p>
    <w:p w:rsidR="00483154" w:rsidRPr="00082E3C" w:rsidRDefault="00483154" w:rsidP="00483154">
      <w:pPr>
        <w:jc w:val="center"/>
        <w:rPr>
          <w:b/>
          <w:sz w:val="28"/>
          <w:szCs w:val="28"/>
        </w:rPr>
      </w:pPr>
      <w:r w:rsidRPr="00082E3C">
        <w:rPr>
          <w:b/>
          <w:sz w:val="28"/>
          <w:szCs w:val="28"/>
        </w:rPr>
        <w:t xml:space="preserve">ГОРОДСКОГО ОКРУГА </w:t>
      </w:r>
      <w:r w:rsidR="002B3B17">
        <w:rPr>
          <w:b/>
          <w:sz w:val="28"/>
          <w:szCs w:val="28"/>
        </w:rPr>
        <w:t>«</w:t>
      </w:r>
      <w:r w:rsidR="00836EEC" w:rsidRPr="00082E3C">
        <w:rPr>
          <w:b/>
          <w:sz w:val="28"/>
          <w:szCs w:val="28"/>
        </w:rPr>
        <w:t>Сыктывкар</w:t>
      </w:r>
      <w:r w:rsidR="002B3B17">
        <w:rPr>
          <w:b/>
          <w:sz w:val="28"/>
          <w:szCs w:val="28"/>
        </w:rPr>
        <w:t>»</w:t>
      </w:r>
    </w:p>
    <w:p w:rsidR="00AF02EC" w:rsidRPr="00137172" w:rsidRDefault="00AF02EC" w:rsidP="00483154">
      <w:pPr>
        <w:jc w:val="center"/>
        <w:rPr>
          <w:sz w:val="28"/>
          <w:szCs w:val="28"/>
        </w:rPr>
      </w:pPr>
    </w:p>
    <w:p w:rsidR="00483154" w:rsidRPr="00082E3C" w:rsidRDefault="00483154" w:rsidP="00483154">
      <w:pPr>
        <w:jc w:val="center"/>
        <w:rPr>
          <w:sz w:val="28"/>
          <w:szCs w:val="28"/>
        </w:rPr>
      </w:pPr>
      <w:r w:rsidRPr="00082E3C">
        <w:rPr>
          <w:sz w:val="28"/>
          <w:szCs w:val="28"/>
        </w:rPr>
        <w:t xml:space="preserve">от </w:t>
      </w:r>
      <w:r w:rsidR="00D8530B" w:rsidRPr="00082E3C">
        <w:rPr>
          <w:sz w:val="28"/>
          <w:szCs w:val="28"/>
        </w:rPr>
        <w:t xml:space="preserve"> </w:t>
      </w:r>
      <w:r w:rsidR="002B3B17">
        <w:rPr>
          <w:sz w:val="28"/>
          <w:szCs w:val="28"/>
        </w:rPr>
        <w:t>«</w:t>
      </w:r>
      <w:r w:rsidRPr="00082E3C">
        <w:rPr>
          <w:sz w:val="28"/>
          <w:szCs w:val="28"/>
        </w:rPr>
        <w:t>___</w:t>
      </w:r>
      <w:r w:rsidR="002B3B17">
        <w:rPr>
          <w:sz w:val="28"/>
          <w:szCs w:val="28"/>
        </w:rPr>
        <w:t>»</w:t>
      </w:r>
      <w:r w:rsidRPr="00082E3C">
        <w:rPr>
          <w:sz w:val="28"/>
          <w:szCs w:val="28"/>
        </w:rPr>
        <w:t xml:space="preserve"> __________ 20</w:t>
      </w:r>
      <w:r w:rsidR="00C250A6" w:rsidRPr="00082E3C">
        <w:rPr>
          <w:sz w:val="28"/>
          <w:szCs w:val="28"/>
        </w:rPr>
        <w:t>22</w:t>
      </w:r>
      <w:r w:rsidR="00741244" w:rsidRPr="00082E3C">
        <w:rPr>
          <w:sz w:val="28"/>
          <w:szCs w:val="28"/>
        </w:rPr>
        <w:t xml:space="preserve"> </w:t>
      </w:r>
      <w:r w:rsidRPr="00082E3C">
        <w:rPr>
          <w:sz w:val="28"/>
          <w:szCs w:val="28"/>
        </w:rPr>
        <w:t>г. №________________</w:t>
      </w:r>
    </w:p>
    <w:p w:rsidR="00483154" w:rsidRPr="00082E3C" w:rsidRDefault="00483154" w:rsidP="00483154">
      <w:pPr>
        <w:rPr>
          <w:sz w:val="28"/>
          <w:szCs w:val="28"/>
        </w:rPr>
      </w:pPr>
    </w:p>
    <w:p w:rsidR="00584AE5" w:rsidRPr="00082E3C" w:rsidRDefault="007038CF" w:rsidP="00483154">
      <w:pPr>
        <w:jc w:val="center"/>
        <w:rPr>
          <w:b/>
          <w:sz w:val="28"/>
          <w:szCs w:val="28"/>
        </w:rPr>
      </w:pPr>
      <w:r w:rsidRPr="00082E3C">
        <w:rPr>
          <w:b/>
          <w:sz w:val="28"/>
          <w:szCs w:val="28"/>
        </w:rPr>
        <w:t>О</w:t>
      </w:r>
      <w:r w:rsidR="00E0375C" w:rsidRPr="00082E3C">
        <w:rPr>
          <w:b/>
          <w:sz w:val="28"/>
          <w:szCs w:val="28"/>
        </w:rPr>
        <w:t xml:space="preserve"> внесении изменений в решение</w:t>
      </w:r>
      <w:r w:rsidR="00483154" w:rsidRPr="00082E3C">
        <w:rPr>
          <w:b/>
          <w:sz w:val="28"/>
          <w:szCs w:val="28"/>
        </w:rPr>
        <w:t xml:space="preserve"> </w:t>
      </w:r>
      <w:r w:rsidR="00796D1D" w:rsidRPr="00082E3C">
        <w:rPr>
          <w:b/>
          <w:sz w:val="28"/>
          <w:szCs w:val="28"/>
        </w:rPr>
        <w:t>Совета муниципального</w:t>
      </w:r>
      <w:r w:rsidR="00483154" w:rsidRPr="00082E3C">
        <w:rPr>
          <w:b/>
          <w:sz w:val="28"/>
          <w:szCs w:val="28"/>
        </w:rPr>
        <w:t xml:space="preserve"> образования </w:t>
      </w:r>
    </w:p>
    <w:p w:rsidR="00483154" w:rsidRPr="00082E3C" w:rsidRDefault="00483154" w:rsidP="00483154">
      <w:pPr>
        <w:jc w:val="center"/>
        <w:rPr>
          <w:b/>
          <w:sz w:val="28"/>
          <w:szCs w:val="28"/>
        </w:rPr>
      </w:pPr>
      <w:r w:rsidRPr="00082E3C">
        <w:rPr>
          <w:b/>
          <w:sz w:val="28"/>
          <w:szCs w:val="28"/>
        </w:rPr>
        <w:t xml:space="preserve">городского округа </w:t>
      </w:r>
      <w:r w:rsidR="002B3B17">
        <w:rPr>
          <w:b/>
          <w:sz w:val="28"/>
          <w:szCs w:val="28"/>
        </w:rPr>
        <w:t>«</w:t>
      </w:r>
      <w:r w:rsidR="00836EEC" w:rsidRPr="00082E3C">
        <w:rPr>
          <w:b/>
          <w:sz w:val="28"/>
          <w:szCs w:val="28"/>
        </w:rPr>
        <w:t>Сыктывкар</w:t>
      </w:r>
      <w:r w:rsidR="002B3B17">
        <w:rPr>
          <w:b/>
          <w:sz w:val="28"/>
          <w:szCs w:val="28"/>
        </w:rPr>
        <w:t>»</w:t>
      </w:r>
      <w:r w:rsidRPr="00082E3C">
        <w:rPr>
          <w:b/>
          <w:sz w:val="28"/>
          <w:szCs w:val="28"/>
        </w:rPr>
        <w:t xml:space="preserve"> от </w:t>
      </w:r>
      <w:r w:rsidR="001D4E03" w:rsidRPr="00082E3C">
        <w:rPr>
          <w:b/>
          <w:sz w:val="28"/>
          <w:szCs w:val="28"/>
        </w:rPr>
        <w:t>08.07</w:t>
      </w:r>
      <w:r w:rsidR="007038CF" w:rsidRPr="00082E3C">
        <w:rPr>
          <w:b/>
          <w:sz w:val="28"/>
          <w:szCs w:val="28"/>
        </w:rPr>
        <w:t>.2011</w:t>
      </w:r>
      <w:r w:rsidRPr="00082E3C">
        <w:rPr>
          <w:b/>
          <w:sz w:val="28"/>
          <w:szCs w:val="28"/>
        </w:rPr>
        <w:t xml:space="preserve"> № </w:t>
      </w:r>
      <w:r w:rsidR="001D4E03" w:rsidRPr="00082E3C">
        <w:rPr>
          <w:b/>
          <w:sz w:val="28"/>
          <w:szCs w:val="28"/>
        </w:rPr>
        <w:t>03/2011-61</w:t>
      </w:r>
      <w:r w:rsidRPr="00082E3C">
        <w:rPr>
          <w:b/>
          <w:sz w:val="28"/>
          <w:szCs w:val="28"/>
        </w:rPr>
        <w:t xml:space="preserve"> </w:t>
      </w:r>
    </w:p>
    <w:p w:rsidR="00D32126" w:rsidRPr="00082E3C" w:rsidRDefault="002B3B17" w:rsidP="00483154">
      <w:pPr>
        <w:jc w:val="center"/>
        <w:rPr>
          <w:b/>
          <w:sz w:val="28"/>
          <w:szCs w:val="28"/>
        </w:rPr>
      </w:pPr>
      <w:r>
        <w:rPr>
          <w:b/>
          <w:sz w:val="28"/>
          <w:szCs w:val="28"/>
        </w:rPr>
        <w:t>«</w:t>
      </w:r>
      <w:r w:rsidR="001D4E03" w:rsidRPr="00082E3C">
        <w:rPr>
          <w:b/>
          <w:sz w:val="28"/>
          <w:szCs w:val="28"/>
        </w:rPr>
        <w:t>О Стратегии</w:t>
      </w:r>
      <w:r w:rsidR="007038CF" w:rsidRPr="00082E3C">
        <w:rPr>
          <w:b/>
          <w:sz w:val="28"/>
          <w:szCs w:val="28"/>
        </w:rPr>
        <w:t xml:space="preserve"> социально-экономического развития </w:t>
      </w:r>
      <w:r w:rsidR="0049455C" w:rsidRPr="00082E3C">
        <w:rPr>
          <w:b/>
          <w:sz w:val="28"/>
          <w:szCs w:val="28"/>
        </w:rPr>
        <w:t xml:space="preserve">муниципального </w:t>
      </w:r>
    </w:p>
    <w:p w:rsidR="00483154" w:rsidRPr="00082E3C" w:rsidRDefault="0049455C" w:rsidP="00483154">
      <w:pPr>
        <w:jc w:val="center"/>
        <w:rPr>
          <w:b/>
          <w:sz w:val="28"/>
          <w:szCs w:val="28"/>
        </w:rPr>
      </w:pPr>
      <w:r w:rsidRPr="00082E3C">
        <w:rPr>
          <w:b/>
          <w:sz w:val="28"/>
          <w:szCs w:val="28"/>
        </w:rPr>
        <w:t xml:space="preserve">образования </w:t>
      </w:r>
      <w:r w:rsidR="007038CF" w:rsidRPr="00082E3C">
        <w:rPr>
          <w:b/>
          <w:sz w:val="28"/>
          <w:szCs w:val="28"/>
        </w:rPr>
        <w:t xml:space="preserve">городского округа </w:t>
      </w:r>
      <w:r w:rsidR="002B3B17">
        <w:rPr>
          <w:b/>
          <w:sz w:val="28"/>
          <w:szCs w:val="28"/>
        </w:rPr>
        <w:t>«</w:t>
      </w:r>
      <w:r w:rsidR="00836EEC" w:rsidRPr="00082E3C">
        <w:rPr>
          <w:b/>
          <w:sz w:val="28"/>
          <w:szCs w:val="28"/>
        </w:rPr>
        <w:t>Сыктывкар</w:t>
      </w:r>
      <w:r w:rsidR="002B3B17">
        <w:rPr>
          <w:b/>
          <w:sz w:val="28"/>
          <w:szCs w:val="28"/>
        </w:rPr>
        <w:t>»</w:t>
      </w:r>
      <w:r w:rsidR="007038CF" w:rsidRPr="00082E3C">
        <w:rPr>
          <w:b/>
          <w:sz w:val="28"/>
          <w:szCs w:val="28"/>
        </w:rPr>
        <w:t xml:space="preserve"> </w:t>
      </w:r>
      <w:r w:rsidR="001D4E03" w:rsidRPr="00082E3C">
        <w:rPr>
          <w:b/>
          <w:sz w:val="28"/>
          <w:szCs w:val="28"/>
        </w:rPr>
        <w:t>до 20</w:t>
      </w:r>
      <w:r w:rsidR="00D32B01" w:rsidRPr="00082E3C">
        <w:rPr>
          <w:b/>
          <w:sz w:val="28"/>
          <w:szCs w:val="28"/>
        </w:rPr>
        <w:t>3</w:t>
      </w:r>
      <w:r w:rsidR="00C250A6" w:rsidRPr="00082E3C">
        <w:rPr>
          <w:b/>
          <w:sz w:val="28"/>
          <w:szCs w:val="28"/>
        </w:rPr>
        <w:t>5</w:t>
      </w:r>
      <w:r w:rsidR="00435BB1" w:rsidRPr="00082E3C">
        <w:rPr>
          <w:b/>
          <w:sz w:val="28"/>
          <w:szCs w:val="28"/>
        </w:rPr>
        <w:t xml:space="preserve"> года</w:t>
      </w:r>
      <w:r w:rsidR="002B3B17">
        <w:rPr>
          <w:b/>
          <w:sz w:val="28"/>
          <w:szCs w:val="28"/>
        </w:rPr>
        <w:t>»</w:t>
      </w:r>
      <w:r w:rsidR="007038CF" w:rsidRPr="00082E3C">
        <w:rPr>
          <w:b/>
          <w:sz w:val="28"/>
          <w:szCs w:val="28"/>
        </w:rPr>
        <w:t xml:space="preserve"> </w:t>
      </w:r>
    </w:p>
    <w:p w:rsidR="00F72749" w:rsidRPr="00082E3C" w:rsidRDefault="00F72749" w:rsidP="00483154">
      <w:pPr>
        <w:rPr>
          <w:sz w:val="28"/>
          <w:szCs w:val="28"/>
        </w:rPr>
      </w:pPr>
    </w:p>
    <w:p w:rsidR="00483154" w:rsidRPr="00082E3C" w:rsidRDefault="00ED1BB7" w:rsidP="00082E3C">
      <w:pPr>
        <w:pStyle w:val="ConsPlusTitle"/>
        <w:ind w:firstLine="708"/>
        <w:jc w:val="both"/>
        <w:rPr>
          <w:rFonts w:ascii="Times New Roman" w:hAnsi="Times New Roman" w:cs="Times New Roman"/>
          <w:b w:val="0"/>
          <w:bCs w:val="0"/>
          <w:sz w:val="28"/>
          <w:szCs w:val="28"/>
        </w:rPr>
      </w:pPr>
      <w:r w:rsidRPr="00082E3C">
        <w:rPr>
          <w:rStyle w:val="FontStyle13"/>
          <w:b w:val="0"/>
          <w:sz w:val="28"/>
          <w:szCs w:val="28"/>
        </w:rPr>
        <w:t>Руководствуясь</w:t>
      </w:r>
      <w:r w:rsidR="00796D1D" w:rsidRPr="00082E3C">
        <w:rPr>
          <w:rStyle w:val="FontStyle13"/>
          <w:b w:val="0"/>
          <w:sz w:val="28"/>
          <w:szCs w:val="28"/>
        </w:rPr>
        <w:t xml:space="preserve"> Указом Президента Российской Федерации от 07.05.2018 № 204 </w:t>
      </w:r>
      <w:r w:rsidR="002B3B17">
        <w:rPr>
          <w:rStyle w:val="FontStyle13"/>
          <w:b w:val="0"/>
          <w:sz w:val="28"/>
          <w:szCs w:val="28"/>
        </w:rPr>
        <w:t>«</w:t>
      </w:r>
      <w:r w:rsidR="00796D1D" w:rsidRPr="00082E3C">
        <w:rPr>
          <w:rStyle w:val="FontStyle13"/>
          <w:b w:val="0"/>
          <w:sz w:val="28"/>
          <w:szCs w:val="28"/>
        </w:rPr>
        <w:t>О национальных целях и стратегических задачах развития Российской Федерации на период до 2024 года</w:t>
      </w:r>
      <w:r w:rsidR="002B3B17">
        <w:rPr>
          <w:rStyle w:val="FontStyle13"/>
          <w:b w:val="0"/>
          <w:sz w:val="28"/>
          <w:szCs w:val="28"/>
        </w:rPr>
        <w:t>»</w:t>
      </w:r>
      <w:r w:rsidR="00796D1D" w:rsidRPr="00082E3C">
        <w:rPr>
          <w:rStyle w:val="FontStyle13"/>
          <w:b w:val="0"/>
          <w:sz w:val="28"/>
          <w:szCs w:val="28"/>
        </w:rPr>
        <w:t xml:space="preserve">, постановлением Правительства Республики Коми </w:t>
      </w:r>
      <w:r w:rsidR="00E451B3" w:rsidRPr="00E451B3">
        <w:rPr>
          <w:rStyle w:val="FontStyle13"/>
          <w:b w:val="0"/>
          <w:sz w:val="28"/>
          <w:szCs w:val="28"/>
        </w:rPr>
        <w:t xml:space="preserve">от 11.04.2019 </w:t>
      </w:r>
      <w:r w:rsidR="00E451B3">
        <w:rPr>
          <w:rStyle w:val="FontStyle13"/>
          <w:b w:val="0"/>
          <w:sz w:val="28"/>
          <w:szCs w:val="28"/>
        </w:rPr>
        <w:t>№</w:t>
      </w:r>
      <w:r w:rsidR="00E451B3" w:rsidRPr="00E451B3">
        <w:rPr>
          <w:rStyle w:val="FontStyle13"/>
          <w:b w:val="0"/>
          <w:sz w:val="28"/>
          <w:szCs w:val="28"/>
        </w:rPr>
        <w:t xml:space="preserve"> 185 </w:t>
      </w:r>
      <w:r w:rsidR="002B3B17">
        <w:rPr>
          <w:rStyle w:val="FontStyle13"/>
          <w:b w:val="0"/>
          <w:sz w:val="28"/>
          <w:szCs w:val="28"/>
        </w:rPr>
        <w:t>«</w:t>
      </w:r>
      <w:r w:rsidR="00796D1D" w:rsidRPr="00082E3C">
        <w:rPr>
          <w:rStyle w:val="FontStyle13"/>
          <w:b w:val="0"/>
          <w:sz w:val="28"/>
          <w:szCs w:val="28"/>
        </w:rPr>
        <w:t>О Стратегии социально-экономического развития Республики Коми на период до 2035 года</w:t>
      </w:r>
      <w:r w:rsidR="002B3B17">
        <w:rPr>
          <w:rStyle w:val="FontStyle13"/>
          <w:b w:val="0"/>
          <w:sz w:val="28"/>
          <w:szCs w:val="28"/>
        </w:rPr>
        <w:t>»</w:t>
      </w:r>
      <w:r w:rsidR="00456F31" w:rsidRPr="00082E3C">
        <w:rPr>
          <w:rFonts w:ascii="Times New Roman" w:hAnsi="Times New Roman" w:cs="Times New Roman"/>
          <w:b w:val="0"/>
          <w:sz w:val="28"/>
          <w:szCs w:val="28"/>
        </w:rPr>
        <w:t>,</w:t>
      </w:r>
      <w:r w:rsidRPr="00082E3C">
        <w:rPr>
          <w:rFonts w:ascii="Times New Roman" w:hAnsi="Times New Roman" w:cs="Times New Roman"/>
          <w:b w:val="0"/>
          <w:sz w:val="28"/>
          <w:szCs w:val="28"/>
        </w:rPr>
        <w:t xml:space="preserve"> </w:t>
      </w:r>
      <w:r w:rsidR="00B84075" w:rsidRPr="00082E3C">
        <w:rPr>
          <w:rFonts w:ascii="Times New Roman" w:hAnsi="Times New Roman" w:cs="Times New Roman"/>
          <w:b w:val="0"/>
          <w:bCs w:val="0"/>
          <w:sz w:val="28"/>
          <w:szCs w:val="28"/>
        </w:rPr>
        <w:t>Уставом</w:t>
      </w:r>
      <w:r w:rsidR="00483154" w:rsidRPr="00082E3C">
        <w:rPr>
          <w:rFonts w:ascii="Times New Roman" w:hAnsi="Times New Roman" w:cs="Times New Roman"/>
          <w:b w:val="0"/>
          <w:bCs w:val="0"/>
          <w:sz w:val="28"/>
          <w:szCs w:val="28"/>
        </w:rPr>
        <w:t xml:space="preserve"> </w:t>
      </w:r>
      <w:r w:rsidR="00483154" w:rsidRPr="00082E3C">
        <w:rPr>
          <w:rFonts w:ascii="Times New Roman" w:hAnsi="Times New Roman" w:cs="Times New Roman"/>
          <w:b w:val="0"/>
          <w:sz w:val="28"/>
          <w:szCs w:val="28"/>
        </w:rPr>
        <w:t xml:space="preserve">муниципального образования городского округа </w:t>
      </w:r>
      <w:r w:rsidR="002B3B17">
        <w:rPr>
          <w:rFonts w:ascii="Times New Roman" w:hAnsi="Times New Roman" w:cs="Times New Roman"/>
          <w:b w:val="0"/>
          <w:sz w:val="28"/>
          <w:szCs w:val="28"/>
        </w:rPr>
        <w:t>«</w:t>
      </w:r>
      <w:r w:rsidR="00836EEC" w:rsidRPr="00082E3C">
        <w:rPr>
          <w:rFonts w:ascii="Times New Roman" w:hAnsi="Times New Roman" w:cs="Times New Roman"/>
          <w:b w:val="0"/>
          <w:sz w:val="28"/>
          <w:szCs w:val="28"/>
        </w:rPr>
        <w:t>Сыктывкар</w:t>
      </w:r>
      <w:r w:rsidR="002B3B17">
        <w:rPr>
          <w:rFonts w:ascii="Times New Roman" w:hAnsi="Times New Roman" w:cs="Times New Roman"/>
          <w:b w:val="0"/>
          <w:sz w:val="28"/>
          <w:szCs w:val="28"/>
        </w:rPr>
        <w:t>»</w:t>
      </w:r>
      <w:r w:rsidRPr="00082E3C">
        <w:rPr>
          <w:rFonts w:ascii="Times New Roman" w:hAnsi="Times New Roman" w:cs="Times New Roman"/>
          <w:b w:val="0"/>
          <w:bCs w:val="0"/>
          <w:sz w:val="28"/>
          <w:szCs w:val="28"/>
        </w:rPr>
        <w:t>,</w:t>
      </w:r>
      <w:r w:rsidR="00483154" w:rsidRPr="00082E3C">
        <w:rPr>
          <w:rFonts w:ascii="Times New Roman" w:hAnsi="Times New Roman" w:cs="Times New Roman"/>
          <w:b w:val="0"/>
          <w:bCs w:val="0"/>
          <w:sz w:val="28"/>
          <w:szCs w:val="28"/>
        </w:rPr>
        <w:t xml:space="preserve"> </w:t>
      </w:r>
    </w:p>
    <w:p w:rsidR="001F342D" w:rsidRPr="00082E3C" w:rsidRDefault="001F342D" w:rsidP="00082E3C">
      <w:pPr>
        <w:jc w:val="center"/>
        <w:rPr>
          <w:b/>
          <w:sz w:val="28"/>
          <w:szCs w:val="28"/>
        </w:rPr>
      </w:pPr>
    </w:p>
    <w:p w:rsidR="00483154" w:rsidRPr="00082E3C" w:rsidRDefault="00483154" w:rsidP="00082E3C">
      <w:pPr>
        <w:jc w:val="center"/>
        <w:rPr>
          <w:b/>
          <w:sz w:val="28"/>
          <w:szCs w:val="28"/>
        </w:rPr>
      </w:pPr>
      <w:r w:rsidRPr="00082E3C">
        <w:rPr>
          <w:b/>
          <w:sz w:val="28"/>
          <w:szCs w:val="28"/>
        </w:rPr>
        <w:t xml:space="preserve">Совет муниципального образования городского округа </w:t>
      </w:r>
      <w:r w:rsidR="002B3B17">
        <w:rPr>
          <w:b/>
          <w:sz w:val="28"/>
          <w:szCs w:val="28"/>
        </w:rPr>
        <w:t>«</w:t>
      </w:r>
      <w:r w:rsidR="00836EEC" w:rsidRPr="00082E3C">
        <w:rPr>
          <w:b/>
          <w:sz w:val="28"/>
          <w:szCs w:val="28"/>
        </w:rPr>
        <w:t>Сыктывкар</w:t>
      </w:r>
      <w:r w:rsidR="002B3B17">
        <w:rPr>
          <w:b/>
          <w:sz w:val="28"/>
          <w:szCs w:val="28"/>
        </w:rPr>
        <w:t>»</w:t>
      </w:r>
      <w:r w:rsidRPr="00082E3C">
        <w:rPr>
          <w:b/>
          <w:sz w:val="28"/>
          <w:szCs w:val="28"/>
        </w:rPr>
        <w:t xml:space="preserve"> </w:t>
      </w:r>
    </w:p>
    <w:p w:rsidR="00483154" w:rsidRPr="00082E3C" w:rsidRDefault="00483154" w:rsidP="00082E3C">
      <w:pPr>
        <w:jc w:val="center"/>
        <w:rPr>
          <w:b/>
          <w:sz w:val="28"/>
          <w:szCs w:val="28"/>
        </w:rPr>
      </w:pPr>
      <w:r w:rsidRPr="00082E3C">
        <w:rPr>
          <w:b/>
          <w:sz w:val="28"/>
          <w:szCs w:val="28"/>
        </w:rPr>
        <w:t>РЕШИЛ:</w:t>
      </w:r>
    </w:p>
    <w:p w:rsidR="00320889" w:rsidRPr="00082E3C" w:rsidRDefault="00320889" w:rsidP="00082E3C">
      <w:pPr>
        <w:ind w:firstLine="708"/>
        <w:jc w:val="both"/>
        <w:rPr>
          <w:sz w:val="28"/>
          <w:szCs w:val="28"/>
        </w:rPr>
      </w:pPr>
    </w:p>
    <w:p w:rsidR="00A11377" w:rsidRDefault="00320889" w:rsidP="00A11377">
      <w:pPr>
        <w:pStyle w:val="af4"/>
        <w:numPr>
          <w:ilvl w:val="0"/>
          <w:numId w:val="29"/>
        </w:numPr>
        <w:tabs>
          <w:tab w:val="left" w:pos="993"/>
        </w:tabs>
        <w:ind w:left="0" w:firstLine="709"/>
        <w:jc w:val="both"/>
        <w:rPr>
          <w:sz w:val="28"/>
          <w:szCs w:val="28"/>
        </w:rPr>
      </w:pPr>
      <w:r w:rsidRPr="00A11377">
        <w:rPr>
          <w:sz w:val="28"/>
          <w:szCs w:val="28"/>
        </w:rPr>
        <w:t xml:space="preserve">Внести в решение Совета </w:t>
      </w:r>
      <w:r w:rsidR="00077729" w:rsidRPr="00A11377">
        <w:rPr>
          <w:sz w:val="28"/>
          <w:szCs w:val="28"/>
        </w:rPr>
        <w:t xml:space="preserve">муниципального образования городского </w:t>
      </w:r>
      <w:r w:rsidR="00796D1D" w:rsidRPr="00A11377">
        <w:rPr>
          <w:sz w:val="28"/>
          <w:szCs w:val="28"/>
        </w:rPr>
        <w:t xml:space="preserve">округа </w:t>
      </w:r>
      <w:r w:rsidR="002B3B17">
        <w:rPr>
          <w:sz w:val="28"/>
          <w:szCs w:val="28"/>
        </w:rPr>
        <w:t>«</w:t>
      </w:r>
      <w:r w:rsidR="00836EEC" w:rsidRPr="00A11377">
        <w:rPr>
          <w:sz w:val="28"/>
          <w:szCs w:val="28"/>
        </w:rPr>
        <w:t>Сыктывкар</w:t>
      </w:r>
      <w:r w:rsidR="002B3B17">
        <w:rPr>
          <w:sz w:val="28"/>
          <w:szCs w:val="28"/>
        </w:rPr>
        <w:t>»</w:t>
      </w:r>
      <w:r w:rsidRPr="00A11377">
        <w:rPr>
          <w:sz w:val="28"/>
          <w:szCs w:val="28"/>
        </w:rPr>
        <w:t xml:space="preserve"> </w:t>
      </w:r>
      <w:r w:rsidR="00796D1D" w:rsidRPr="00A11377">
        <w:rPr>
          <w:sz w:val="28"/>
          <w:szCs w:val="28"/>
        </w:rPr>
        <w:t>от 08.07</w:t>
      </w:r>
      <w:r w:rsidR="00B21B6B" w:rsidRPr="00A11377">
        <w:rPr>
          <w:sz w:val="28"/>
          <w:szCs w:val="28"/>
        </w:rPr>
        <w:t>.</w:t>
      </w:r>
      <w:r w:rsidR="00C9265F" w:rsidRPr="00A11377">
        <w:rPr>
          <w:sz w:val="28"/>
          <w:szCs w:val="28"/>
        </w:rPr>
        <w:t>2011 №</w:t>
      </w:r>
      <w:r w:rsidR="00E451B3" w:rsidRPr="00A11377">
        <w:rPr>
          <w:sz w:val="28"/>
          <w:szCs w:val="28"/>
        </w:rPr>
        <w:t xml:space="preserve"> </w:t>
      </w:r>
      <w:r w:rsidR="00C9265F" w:rsidRPr="00A11377">
        <w:rPr>
          <w:sz w:val="28"/>
          <w:szCs w:val="28"/>
        </w:rPr>
        <w:t xml:space="preserve">03/2011-61 </w:t>
      </w:r>
      <w:r w:rsidR="002B3B17">
        <w:rPr>
          <w:sz w:val="28"/>
          <w:szCs w:val="28"/>
        </w:rPr>
        <w:t>«</w:t>
      </w:r>
      <w:r w:rsidR="00C9265F" w:rsidRPr="00A11377">
        <w:rPr>
          <w:sz w:val="28"/>
          <w:szCs w:val="28"/>
        </w:rPr>
        <w:t>О С</w:t>
      </w:r>
      <w:r w:rsidRPr="00A11377">
        <w:rPr>
          <w:sz w:val="28"/>
          <w:szCs w:val="28"/>
        </w:rPr>
        <w:t xml:space="preserve">тратегии социально-экономического развития муниципального образования городского округа </w:t>
      </w:r>
      <w:r w:rsidR="002B3B17">
        <w:rPr>
          <w:sz w:val="28"/>
          <w:szCs w:val="28"/>
        </w:rPr>
        <w:t>«</w:t>
      </w:r>
      <w:r w:rsidR="00836EEC" w:rsidRPr="00A11377">
        <w:rPr>
          <w:sz w:val="28"/>
          <w:szCs w:val="28"/>
        </w:rPr>
        <w:t>Сыктывкар</w:t>
      </w:r>
      <w:r w:rsidR="002B3B17">
        <w:rPr>
          <w:sz w:val="28"/>
          <w:szCs w:val="28"/>
        </w:rPr>
        <w:t>»</w:t>
      </w:r>
      <w:r w:rsidR="007C1B8D" w:rsidRPr="00A11377">
        <w:rPr>
          <w:sz w:val="28"/>
          <w:szCs w:val="28"/>
        </w:rPr>
        <w:t xml:space="preserve"> до 203</w:t>
      </w:r>
      <w:r w:rsidR="00C250A6" w:rsidRPr="00A11377">
        <w:rPr>
          <w:sz w:val="28"/>
          <w:szCs w:val="28"/>
        </w:rPr>
        <w:t>5</w:t>
      </w:r>
      <w:r w:rsidRPr="00A11377">
        <w:rPr>
          <w:sz w:val="28"/>
          <w:szCs w:val="28"/>
        </w:rPr>
        <w:t xml:space="preserve"> года</w:t>
      </w:r>
      <w:r w:rsidR="002B3B17">
        <w:rPr>
          <w:sz w:val="28"/>
          <w:szCs w:val="28"/>
        </w:rPr>
        <w:t>»</w:t>
      </w:r>
      <w:r w:rsidR="00D8530B" w:rsidRPr="00A11377">
        <w:rPr>
          <w:sz w:val="28"/>
          <w:szCs w:val="28"/>
        </w:rPr>
        <w:t xml:space="preserve"> </w:t>
      </w:r>
      <w:r w:rsidR="00A11377" w:rsidRPr="00A11377">
        <w:rPr>
          <w:sz w:val="28"/>
          <w:szCs w:val="28"/>
        </w:rPr>
        <w:t>изменения согласно приложению к настоящему решению</w:t>
      </w:r>
      <w:r w:rsidR="00A11377">
        <w:rPr>
          <w:sz w:val="28"/>
          <w:szCs w:val="28"/>
        </w:rPr>
        <w:t>.</w:t>
      </w:r>
    </w:p>
    <w:p w:rsidR="00A11377" w:rsidRPr="00A11377" w:rsidRDefault="00A11377" w:rsidP="00A11377">
      <w:pPr>
        <w:pStyle w:val="af4"/>
        <w:numPr>
          <w:ilvl w:val="0"/>
          <w:numId w:val="29"/>
        </w:numPr>
        <w:tabs>
          <w:tab w:val="left" w:pos="993"/>
        </w:tabs>
        <w:ind w:left="0" w:firstLine="709"/>
        <w:jc w:val="both"/>
        <w:rPr>
          <w:sz w:val="28"/>
          <w:szCs w:val="28"/>
        </w:rPr>
      </w:pPr>
      <w:r w:rsidRPr="00A11377">
        <w:rPr>
          <w:sz w:val="28"/>
          <w:szCs w:val="28"/>
        </w:rPr>
        <w:t>Настоящее решение вступает</w:t>
      </w:r>
      <w:r>
        <w:rPr>
          <w:sz w:val="28"/>
          <w:szCs w:val="28"/>
        </w:rPr>
        <w:t xml:space="preserve"> в силу со дня его официального </w:t>
      </w:r>
      <w:r w:rsidRPr="00A11377">
        <w:rPr>
          <w:sz w:val="28"/>
          <w:szCs w:val="28"/>
        </w:rPr>
        <w:t>опубликования.</w:t>
      </w:r>
    </w:p>
    <w:p w:rsidR="00A11377" w:rsidRDefault="00A11377" w:rsidP="00A11377">
      <w:pPr>
        <w:tabs>
          <w:tab w:val="left" w:pos="993"/>
        </w:tabs>
        <w:jc w:val="both"/>
        <w:rPr>
          <w:sz w:val="28"/>
          <w:szCs w:val="28"/>
        </w:rPr>
      </w:pPr>
    </w:p>
    <w:p w:rsidR="00A11377" w:rsidRDefault="00A11377" w:rsidP="00A11377">
      <w:pPr>
        <w:tabs>
          <w:tab w:val="left" w:pos="993"/>
        </w:tabs>
        <w:jc w:val="both"/>
        <w:rPr>
          <w:sz w:val="28"/>
          <w:szCs w:val="28"/>
        </w:rPr>
      </w:pPr>
    </w:p>
    <w:p w:rsidR="00A11377" w:rsidRDefault="00A11377" w:rsidP="00A11377">
      <w:pPr>
        <w:tabs>
          <w:tab w:val="left" w:pos="993"/>
        </w:tabs>
        <w:jc w:val="both"/>
        <w:rPr>
          <w:sz w:val="28"/>
          <w:szCs w:val="28"/>
        </w:rPr>
      </w:pPr>
    </w:p>
    <w:p w:rsidR="00A11377" w:rsidRPr="00A11377" w:rsidRDefault="00A11377" w:rsidP="00A11377">
      <w:pPr>
        <w:tabs>
          <w:tab w:val="left" w:pos="993"/>
        </w:tabs>
        <w:jc w:val="both"/>
        <w:rPr>
          <w:sz w:val="28"/>
          <w:szCs w:val="28"/>
        </w:rPr>
      </w:pPr>
      <w:proofErr w:type="spellStart"/>
      <w:r w:rsidRPr="00A11377">
        <w:rPr>
          <w:sz w:val="28"/>
          <w:szCs w:val="28"/>
        </w:rPr>
        <w:t>И.о</w:t>
      </w:r>
      <w:proofErr w:type="spellEnd"/>
      <w:r w:rsidRPr="00A11377">
        <w:rPr>
          <w:sz w:val="28"/>
          <w:szCs w:val="28"/>
        </w:rPr>
        <w:t xml:space="preserve">. главы МО ГО </w:t>
      </w:r>
      <w:r w:rsidR="002B3B17">
        <w:rPr>
          <w:sz w:val="28"/>
          <w:szCs w:val="28"/>
        </w:rPr>
        <w:t>«</w:t>
      </w:r>
      <w:r w:rsidRPr="00A11377">
        <w:rPr>
          <w:sz w:val="28"/>
          <w:szCs w:val="28"/>
        </w:rPr>
        <w:t>Сыктывкар</w:t>
      </w:r>
      <w:r w:rsidR="002B3B17">
        <w:rPr>
          <w:sz w:val="28"/>
          <w:szCs w:val="28"/>
        </w:rPr>
        <w:t>»</w:t>
      </w:r>
      <w:r w:rsidRPr="00A11377">
        <w:rPr>
          <w:sz w:val="28"/>
          <w:szCs w:val="28"/>
        </w:rPr>
        <w:t xml:space="preserve"> –</w:t>
      </w:r>
    </w:p>
    <w:p w:rsidR="00A11377" w:rsidRPr="00A11377" w:rsidRDefault="00A11377" w:rsidP="00A11377">
      <w:pPr>
        <w:tabs>
          <w:tab w:val="left" w:pos="993"/>
        </w:tabs>
        <w:jc w:val="both"/>
        <w:rPr>
          <w:sz w:val="28"/>
          <w:szCs w:val="28"/>
        </w:rPr>
      </w:pPr>
      <w:r w:rsidRPr="00A11377">
        <w:rPr>
          <w:sz w:val="28"/>
          <w:szCs w:val="28"/>
        </w:rPr>
        <w:t xml:space="preserve">руководителя администрации                                                                      </w:t>
      </w:r>
      <w:r>
        <w:rPr>
          <w:sz w:val="28"/>
          <w:szCs w:val="28"/>
        </w:rPr>
        <w:t xml:space="preserve">    </w:t>
      </w:r>
      <w:r w:rsidRPr="00A11377">
        <w:rPr>
          <w:sz w:val="28"/>
          <w:szCs w:val="28"/>
        </w:rPr>
        <w:t>В.Б. Голдин</w:t>
      </w:r>
    </w:p>
    <w:p w:rsidR="00A11377" w:rsidRPr="00A11377" w:rsidRDefault="00A11377" w:rsidP="00A11377">
      <w:pPr>
        <w:pStyle w:val="af4"/>
        <w:tabs>
          <w:tab w:val="left" w:pos="993"/>
        </w:tabs>
        <w:ind w:left="1698"/>
        <w:jc w:val="both"/>
        <w:rPr>
          <w:sz w:val="28"/>
          <w:szCs w:val="28"/>
        </w:rPr>
      </w:pPr>
    </w:p>
    <w:p w:rsidR="00A11377" w:rsidRPr="00A11377" w:rsidRDefault="00A11377" w:rsidP="00A11377">
      <w:pPr>
        <w:tabs>
          <w:tab w:val="left" w:pos="993"/>
        </w:tabs>
        <w:jc w:val="both"/>
        <w:rPr>
          <w:sz w:val="28"/>
          <w:szCs w:val="28"/>
        </w:rPr>
      </w:pPr>
      <w:r w:rsidRPr="00A11377">
        <w:rPr>
          <w:sz w:val="28"/>
          <w:szCs w:val="28"/>
        </w:rPr>
        <w:t xml:space="preserve">Председатель  Совета     </w:t>
      </w:r>
    </w:p>
    <w:p w:rsidR="00A11377" w:rsidRPr="00A11377" w:rsidRDefault="00A11377" w:rsidP="00A11377">
      <w:pPr>
        <w:tabs>
          <w:tab w:val="left" w:pos="993"/>
        </w:tabs>
        <w:jc w:val="both"/>
        <w:rPr>
          <w:sz w:val="28"/>
          <w:szCs w:val="28"/>
        </w:rPr>
      </w:pPr>
      <w:r w:rsidRPr="00A11377">
        <w:rPr>
          <w:sz w:val="28"/>
          <w:szCs w:val="28"/>
        </w:rPr>
        <w:t xml:space="preserve">МО ГО </w:t>
      </w:r>
      <w:r w:rsidR="002B3B17">
        <w:rPr>
          <w:sz w:val="28"/>
          <w:szCs w:val="28"/>
        </w:rPr>
        <w:t>«</w:t>
      </w:r>
      <w:r w:rsidRPr="00A11377">
        <w:rPr>
          <w:sz w:val="28"/>
          <w:szCs w:val="28"/>
        </w:rPr>
        <w:t>Сыктывкар</w:t>
      </w:r>
      <w:r w:rsidR="002B3B17">
        <w:rPr>
          <w:sz w:val="28"/>
          <w:szCs w:val="28"/>
        </w:rPr>
        <w:t>»</w:t>
      </w:r>
      <w:r w:rsidRPr="00A11377">
        <w:rPr>
          <w:sz w:val="28"/>
          <w:szCs w:val="28"/>
        </w:rPr>
        <w:t xml:space="preserve">                                                                                             А.Ф. Дю</w:t>
      </w:r>
    </w:p>
    <w:p w:rsidR="00A11377" w:rsidRPr="00A11377" w:rsidRDefault="00A11377" w:rsidP="00A11377">
      <w:pPr>
        <w:pStyle w:val="af4"/>
        <w:tabs>
          <w:tab w:val="left" w:pos="993"/>
        </w:tabs>
        <w:ind w:left="1698"/>
        <w:jc w:val="both"/>
        <w:rPr>
          <w:sz w:val="28"/>
          <w:szCs w:val="28"/>
        </w:rPr>
      </w:pPr>
    </w:p>
    <w:p w:rsidR="00A11377" w:rsidRDefault="00A11377" w:rsidP="00A11377">
      <w:pPr>
        <w:pStyle w:val="af4"/>
        <w:tabs>
          <w:tab w:val="left" w:pos="993"/>
        </w:tabs>
        <w:ind w:left="1698"/>
        <w:jc w:val="both"/>
        <w:rPr>
          <w:sz w:val="28"/>
          <w:szCs w:val="28"/>
        </w:rPr>
      </w:pPr>
    </w:p>
    <w:p w:rsidR="00A11377" w:rsidRPr="00A11377" w:rsidRDefault="00A11377" w:rsidP="00A11377">
      <w:pPr>
        <w:pStyle w:val="af4"/>
        <w:tabs>
          <w:tab w:val="left" w:pos="993"/>
        </w:tabs>
        <w:ind w:left="1698"/>
        <w:jc w:val="both"/>
        <w:rPr>
          <w:sz w:val="28"/>
          <w:szCs w:val="28"/>
        </w:rPr>
      </w:pPr>
    </w:p>
    <w:p w:rsidR="00A11377" w:rsidRPr="00A11377" w:rsidRDefault="00A11377" w:rsidP="00A11377">
      <w:pPr>
        <w:tabs>
          <w:tab w:val="left" w:pos="993"/>
        </w:tabs>
        <w:jc w:val="both"/>
        <w:rPr>
          <w:sz w:val="28"/>
          <w:szCs w:val="28"/>
        </w:rPr>
      </w:pPr>
      <w:r w:rsidRPr="00A11377">
        <w:rPr>
          <w:sz w:val="28"/>
          <w:szCs w:val="28"/>
        </w:rPr>
        <w:t>ПРОЕКТ ВНЕСЕН:</w:t>
      </w:r>
    </w:p>
    <w:p w:rsidR="00A11377" w:rsidRPr="00A11377" w:rsidRDefault="00A11377" w:rsidP="00A11377">
      <w:pPr>
        <w:tabs>
          <w:tab w:val="left" w:pos="993"/>
        </w:tabs>
        <w:jc w:val="both"/>
        <w:rPr>
          <w:sz w:val="28"/>
          <w:szCs w:val="28"/>
        </w:rPr>
      </w:pPr>
      <w:proofErr w:type="spellStart"/>
      <w:r w:rsidRPr="00A11377">
        <w:rPr>
          <w:sz w:val="28"/>
          <w:szCs w:val="28"/>
        </w:rPr>
        <w:t>И.о</w:t>
      </w:r>
      <w:proofErr w:type="spellEnd"/>
      <w:r w:rsidRPr="00A11377">
        <w:rPr>
          <w:sz w:val="28"/>
          <w:szCs w:val="28"/>
        </w:rPr>
        <w:t xml:space="preserve">. главы МО ГО </w:t>
      </w:r>
      <w:r w:rsidR="002B3B17">
        <w:rPr>
          <w:sz w:val="28"/>
          <w:szCs w:val="28"/>
        </w:rPr>
        <w:t>«</w:t>
      </w:r>
      <w:r w:rsidRPr="00A11377">
        <w:rPr>
          <w:sz w:val="28"/>
          <w:szCs w:val="28"/>
        </w:rPr>
        <w:t>Сыктывкар</w:t>
      </w:r>
      <w:r w:rsidR="002B3B17">
        <w:rPr>
          <w:sz w:val="28"/>
          <w:szCs w:val="28"/>
        </w:rPr>
        <w:t>»</w:t>
      </w:r>
      <w:r w:rsidRPr="00A11377">
        <w:rPr>
          <w:sz w:val="28"/>
          <w:szCs w:val="28"/>
        </w:rPr>
        <w:t xml:space="preserve"> –</w:t>
      </w:r>
    </w:p>
    <w:p w:rsidR="00A11377" w:rsidRPr="00A11377" w:rsidRDefault="00A11377" w:rsidP="00A11377">
      <w:pPr>
        <w:tabs>
          <w:tab w:val="left" w:pos="993"/>
        </w:tabs>
        <w:jc w:val="both"/>
        <w:rPr>
          <w:sz w:val="28"/>
          <w:szCs w:val="28"/>
        </w:rPr>
      </w:pPr>
      <w:r w:rsidRPr="00A11377">
        <w:rPr>
          <w:sz w:val="28"/>
          <w:szCs w:val="28"/>
        </w:rPr>
        <w:t xml:space="preserve">руководителя администрации                                                                 </w:t>
      </w:r>
      <w:r>
        <w:rPr>
          <w:sz w:val="28"/>
          <w:szCs w:val="28"/>
        </w:rPr>
        <w:t xml:space="preserve">  </w:t>
      </w:r>
      <w:r w:rsidRPr="00A11377">
        <w:rPr>
          <w:sz w:val="28"/>
          <w:szCs w:val="28"/>
        </w:rPr>
        <w:t xml:space="preserve">     В.Б. Голдин</w:t>
      </w:r>
    </w:p>
    <w:p w:rsidR="00A11377" w:rsidRDefault="00A11377" w:rsidP="00082E3C">
      <w:pPr>
        <w:ind w:firstLine="708"/>
        <w:jc w:val="both"/>
        <w:rPr>
          <w:sz w:val="28"/>
          <w:szCs w:val="28"/>
        </w:rPr>
      </w:pPr>
    </w:p>
    <w:p w:rsidR="00A11377" w:rsidRDefault="00A11377" w:rsidP="00082E3C">
      <w:pPr>
        <w:ind w:firstLine="708"/>
        <w:jc w:val="both"/>
        <w:rPr>
          <w:sz w:val="28"/>
          <w:szCs w:val="28"/>
        </w:rPr>
      </w:pPr>
    </w:p>
    <w:p w:rsidR="00A11377" w:rsidRDefault="00A11377" w:rsidP="00082E3C">
      <w:pPr>
        <w:ind w:firstLine="708"/>
        <w:jc w:val="both"/>
        <w:rPr>
          <w:sz w:val="28"/>
          <w:szCs w:val="28"/>
        </w:rPr>
      </w:pPr>
    </w:p>
    <w:p w:rsidR="00A11377" w:rsidRDefault="00A11377" w:rsidP="00082E3C">
      <w:pPr>
        <w:ind w:firstLine="708"/>
        <w:jc w:val="both"/>
        <w:rPr>
          <w:sz w:val="28"/>
          <w:szCs w:val="28"/>
        </w:rPr>
        <w:sectPr w:rsidR="00A11377" w:rsidSect="00EC324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docGrid w:linePitch="360"/>
        </w:sectPr>
      </w:pPr>
    </w:p>
    <w:p w:rsidR="00A11377" w:rsidRPr="002B3B17" w:rsidRDefault="00A11377" w:rsidP="00A11377">
      <w:pPr>
        <w:ind w:firstLine="708"/>
        <w:jc w:val="right"/>
      </w:pPr>
      <w:r w:rsidRPr="002B3B17">
        <w:lastRenderedPageBreak/>
        <w:t xml:space="preserve">Приложение к решению </w:t>
      </w:r>
    </w:p>
    <w:p w:rsidR="00A11377" w:rsidRPr="002B3B17" w:rsidRDefault="00A11377" w:rsidP="00A11377">
      <w:pPr>
        <w:ind w:firstLine="708"/>
        <w:jc w:val="right"/>
      </w:pPr>
      <w:r w:rsidRPr="002B3B17">
        <w:t xml:space="preserve">Совета МО ГО </w:t>
      </w:r>
      <w:r w:rsidR="002B3B17">
        <w:t>«</w:t>
      </w:r>
      <w:r w:rsidRPr="002B3B17">
        <w:t>Сыктывкар</w:t>
      </w:r>
      <w:r w:rsidR="002B3B17">
        <w:t>»</w:t>
      </w:r>
      <w:r w:rsidRPr="002B3B17">
        <w:t xml:space="preserve"> </w:t>
      </w:r>
    </w:p>
    <w:p w:rsidR="00A11377" w:rsidRPr="002B3B17" w:rsidRDefault="00A11377" w:rsidP="00A11377">
      <w:pPr>
        <w:ind w:firstLine="708"/>
        <w:jc w:val="right"/>
      </w:pPr>
      <w:r w:rsidRPr="002B3B17">
        <w:t>от _____________ № __________</w:t>
      </w:r>
    </w:p>
    <w:p w:rsidR="00A11377" w:rsidRPr="002B3B17" w:rsidRDefault="00A11377" w:rsidP="00A11377">
      <w:pPr>
        <w:ind w:firstLine="708"/>
        <w:jc w:val="right"/>
      </w:pPr>
    </w:p>
    <w:p w:rsidR="00A11377" w:rsidRPr="002B3B17" w:rsidRDefault="00A11377" w:rsidP="00A11377">
      <w:pPr>
        <w:ind w:firstLine="708"/>
        <w:jc w:val="right"/>
      </w:pPr>
    </w:p>
    <w:p w:rsidR="00A11377" w:rsidRPr="002B3B17" w:rsidRDefault="00A11377" w:rsidP="00A11377">
      <w:pPr>
        <w:ind w:firstLine="708"/>
        <w:jc w:val="right"/>
      </w:pPr>
    </w:p>
    <w:p w:rsidR="00A11377" w:rsidRPr="002B3B17" w:rsidRDefault="00A11377" w:rsidP="00886825">
      <w:pPr>
        <w:ind w:firstLine="708"/>
        <w:jc w:val="center"/>
      </w:pPr>
      <w:r w:rsidRPr="002B3B17">
        <w:t xml:space="preserve">Изменения, вносимые в решение Совета </w:t>
      </w:r>
      <w:r w:rsidR="00886825">
        <w:t>МО ГО</w:t>
      </w:r>
      <w:r w:rsidRPr="002B3B17">
        <w:t xml:space="preserve"> </w:t>
      </w:r>
      <w:r w:rsidR="002B3B17">
        <w:t>«</w:t>
      </w:r>
      <w:r w:rsidRPr="002B3B17">
        <w:t>Сыктывкар</w:t>
      </w:r>
      <w:r w:rsidR="002B3B17">
        <w:t>»</w:t>
      </w:r>
      <w:r w:rsidRPr="002B3B17">
        <w:t xml:space="preserve"> от 08.07.2011 № 03/2011-61 </w:t>
      </w:r>
    </w:p>
    <w:p w:rsidR="00A11377" w:rsidRPr="002B3B17" w:rsidRDefault="002B3B17" w:rsidP="00A11377">
      <w:pPr>
        <w:ind w:firstLine="708"/>
        <w:jc w:val="center"/>
      </w:pPr>
      <w:r>
        <w:t>«</w:t>
      </w:r>
      <w:r w:rsidR="00A11377" w:rsidRPr="002B3B17">
        <w:t xml:space="preserve">О Стратегии социально-экономического развития муниципального </w:t>
      </w:r>
    </w:p>
    <w:p w:rsidR="00A11377" w:rsidRPr="002B3B17" w:rsidRDefault="00A11377" w:rsidP="00A11377">
      <w:pPr>
        <w:ind w:firstLine="708"/>
        <w:jc w:val="center"/>
      </w:pPr>
      <w:r w:rsidRPr="002B3B17">
        <w:t xml:space="preserve">образования городского округа </w:t>
      </w:r>
      <w:r w:rsidR="002B3B17">
        <w:t>«</w:t>
      </w:r>
      <w:r w:rsidRPr="002B3B17">
        <w:t>Сыктывкар</w:t>
      </w:r>
      <w:r w:rsidR="002B3B17">
        <w:t>»</w:t>
      </w:r>
      <w:r w:rsidRPr="002B3B17">
        <w:t xml:space="preserve"> до 2035 года</w:t>
      </w:r>
      <w:r w:rsidR="002B3B17">
        <w:t>»</w:t>
      </w:r>
    </w:p>
    <w:p w:rsidR="00A11377" w:rsidRPr="002B3B17" w:rsidRDefault="00A11377" w:rsidP="00082E3C">
      <w:pPr>
        <w:ind w:firstLine="708"/>
        <w:jc w:val="both"/>
      </w:pPr>
    </w:p>
    <w:p w:rsidR="008F2D67" w:rsidRPr="002B3B17" w:rsidRDefault="008F2D67" w:rsidP="00082E3C">
      <w:pPr>
        <w:ind w:firstLine="708"/>
        <w:jc w:val="both"/>
      </w:pPr>
      <w:r w:rsidRPr="002B3B17">
        <w:t>1. Преамбулу решения изложить в следующей редакции:</w:t>
      </w:r>
    </w:p>
    <w:p w:rsidR="008F2D67" w:rsidRPr="002B3B17" w:rsidRDefault="002B3B17" w:rsidP="00082E3C">
      <w:pPr>
        <w:ind w:firstLine="708"/>
        <w:jc w:val="both"/>
      </w:pPr>
      <w:r>
        <w:t>«</w:t>
      </w:r>
      <w:r w:rsidR="008F2D67" w:rsidRPr="002B3B17">
        <w:t xml:space="preserve">Руководствуясь Федеральным законом от 06.10.2003 № 131-ФЗ </w:t>
      </w:r>
      <w:r>
        <w:t>«</w:t>
      </w:r>
      <w:r w:rsidR="008F2D67" w:rsidRPr="002B3B17">
        <w:t>Об общих принципах организации местного самоуправления в Российской Федерации</w:t>
      </w:r>
      <w:r>
        <w:t>»</w:t>
      </w:r>
      <w:r w:rsidR="008F2D67" w:rsidRPr="002B3B17">
        <w:t xml:space="preserve">, статьей 33 Устава муниципального образования городского округа </w:t>
      </w:r>
      <w:r>
        <w:t>«</w:t>
      </w:r>
      <w:r w:rsidR="008F2D67" w:rsidRPr="002B3B17">
        <w:t>Сыктывкар</w:t>
      </w:r>
      <w:r>
        <w:t>»</w:t>
      </w:r>
      <w:r w:rsidR="008F2D67" w:rsidRPr="002B3B17">
        <w:t xml:space="preserve"> Совет муниципального образования городского округа </w:t>
      </w:r>
      <w:r>
        <w:t>«</w:t>
      </w:r>
      <w:r w:rsidR="008F2D67" w:rsidRPr="002B3B17">
        <w:t>Сыктывкар</w:t>
      </w:r>
      <w:r>
        <w:t>»</w:t>
      </w:r>
      <w:r w:rsidR="008F2D67" w:rsidRPr="002B3B17">
        <w:t xml:space="preserve"> решил</w:t>
      </w:r>
      <w:proofErr w:type="gramStart"/>
      <w:r w:rsidR="008F2D67" w:rsidRPr="002B3B17">
        <w:t>:</w:t>
      </w:r>
      <w:r>
        <w:t>»</w:t>
      </w:r>
      <w:proofErr w:type="gramEnd"/>
      <w:r w:rsidR="008F2D67" w:rsidRPr="002B3B17">
        <w:t>.</w:t>
      </w:r>
    </w:p>
    <w:p w:rsidR="003B4445" w:rsidRPr="002B3B17" w:rsidRDefault="008F2D67" w:rsidP="00082E3C">
      <w:pPr>
        <w:ind w:firstLine="708"/>
        <w:jc w:val="both"/>
      </w:pPr>
      <w:r w:rsidRPr="002B3B17">
        <w:t>2. В</w:t>
      </w:r>
      <w:r w:rsidR="003B4445" w:rsidRPr="002B3B17">
        <w:t xml:space="preserve"> приложении к решению</w:t>
      </w:r>
      <w:r w:rsidR="00CB175F" w:rsidRPr="002B3B17">
        <w:t>:</w:t>
      </w:r>
      <w:r w:rsidR="003B4445" w:rsidRPr="002B3B17">
        <w:t xml:space="preserve"> </w:t>
      </w:r>
    </w:p>
    <w:p w:rsidR="00C250A6" w:rsidRPr="002B3B17" w:rsidRDefault="008F2D67" w:rsidP="00B33DF7">
      <w:pPr>
        <w:ind w:firstLine="708"/>
        <w:jc w:val="both"/>
      </w:pPr>
      <w:r w:rsidRPr="002B3B17">
        <w:t>2</w:t>
      </w:r>
      <w:r w:rsidR="00C250A6" w:rsidRPr="002B3B17">
        <w:t>.</w:t>
      </w:r>
      <w:r w:rsidRPr="002B3B17">
        <w:t>1.</w:t>
      </w:r>
      <w:r w:rsidR="00C250A6" w:rsidRPr="002B3B17">
        <w:t xml:space="preserve"> </w:t>
      </w:r>
      <w:r w:rsidR="00CE557A" w:rsidRPr="002B3B17">
        <w:t xml:space="preserve">Раздел </w:t>
      </w:r>
      <w:r w:rsidR="002B3B17">
        <w:t>«</w:t>
      </w:r>
      <w:r w:rsidR="00CE557A" w:rsidRPr="002B3B17">
        <w:t>Введение</w:t>
      </w:r>
      <w:r w:rsidR="002B3B17">
        <w:t>»</w:t>
      </w:r>
      <w:r w:rsidR="00B33DF7" w:rsidRPr="002B3B17">
        <w:t xml:space="preserve"> </w:t>
      </w:r>
      <w:r w:rsidR="00C250A6" w:rsidRPr="002B3B17">
        <w:t>изложить в следующей редакции:</w:t>
      </w:r>
    </w:p>
    <w:p w:rsidR="008F2D67" w:rsidRPr="002B3B17" w:rsidRDefault="002B3B17" w:rsidP="008F2D67">
      <w:pPr>
        <w:ind w:firstLine="708"/>
        <w:jc w:val="both"/>
      </w:pPr>
      <w:r>
        <w:t>«</w:t>
      </w:r>
      <w:r w:rsidR="008F2D67" w:rsidRPr="002B3B17">
        <w:t>Введение</w:t>
      </w:r>
    </w:p>
    <w:p w:rsidR="00BF299D" w:rsidRPr="002B3B17" w:rsidRDefault="00BF299D" w:rsidP="00BF299D">
      <w:pPr>
        <w:ind w:firstLine="708"/>
        <w:jc w:val="both"/>
      </w:pPr>
      <w:r w:rsidRPr="002B3B17">
        <w:t xml:space="preserve">Стратегия социально-экономического развития муниципального образования городского округа </w:t>
      </w:r>
      <w:r w:rsidR="002B3B17">
        <w:t>«</w:t>
      </w:r>
      <w:r w:rsidRPr="002B3B17">
        <w:t>Сыктывкар</w:t>
      </w:r>
      <w:r w:rsidR="002B3B17">
        <w:t>»</w:t>
      </w:r>
      <w:r w:rsidRPr="002B3B17">
        <w:t xml:space="preserve"> до 2035 года (далее - Стратегия, МО ГО </w:t>
      </w:r>
      <w:r w:rsidR="002B3B17">
        <w:t>«</w:t>
      </w:r>
      <w:r w:rsidRPr="002B3B17">
        <w:t>Сыктывкар</w:t>
      </w:r>
      <w:r w:rsidR="002B3B17">
        <w:t>»</w:t>
      </w:r>
      <w:r w:rsidRPr="002B3B17">
        <w:t xml:space="preserve">) </w:t>
      </w:r>
      <w:r w:rsidRPr="00886825">
        <w:rPr>
          <w:b/>
        </w:rPr>
        <w:t xml:space="preserve">является документом стратегического планирования МО ГО </w:t>
      </w:r>
      <w:r w:rsidR="002B3B17" w:rsidRPr="00886825">
        <w:rPr>
          <w:b/>
        </w:rPr>
        <w:t>«</w:t>
      </w:r>
      <w:r w:rsidRPr="00886825">
        <w:rPr>
          <w:b/>
        </w:rPr>
        <w:t>Сыктывкар</w:t>
      </w:r>
      <w:r w:rsidR="002B3B17" w:rsidRPr="00886825">
        <w:rPr>
          <w:b/>
        </w:rPr>
        <w:t>»</w:t>
      </w:r>
      <w:r w:rsidRPr="00886825">
        <w:rPr>
          <w:b/>
        </w:rPr>
        <w:t xml:space="preserve">, разработанным в рамках целеполагания, определяющим стратегическое видение, приоритетные направления социально-экономического развития МО ГО </w:t>
      </w:r>
      <w:r w:rsidR="002B3B17" w:rsidRPr="00886825">
        <w:rPr>
          <w:b/>
        </w:rPr>
        <w:t>«</w:t>
      </w:r>
      <w:r w:rsidRPr="00886825">
        <w:rPr>
          <w:b/>
        </w:rPr>
        <w:t>Сыктывкар</w:t>
      </w:r>
      <w:r w:rsidR="002B3B17" w:rsidRPr="00886825">
        <w:rPr>
          <w:b/>
        </w:rPr>
        <w:t>»</w:t>
      </w:r>
      <w:r w:rsidRPr="00886825">
        <w:rPr>
          <w:b/>
        </w:rPr>
        <w:t>, согласованные с целями и задачами социально-экономического развития Республики Коми.</w:t>
      </w:r>
    </w:p>
    <w:p w:rsidR="00BF299D" w:rsidRPr="00886825" w:rsidRDefault="00BF299D" w:rsidP="00BF299D">
      <w:pPr>
        <w:ind w:firstLine="708"/>
        <w:jc w:val="both"/>
        <w:rPr>
          <w:b/>
        </w:rPr>
      </w:pPr>
      <w:r w:rsidRPr="002B3B17">
        <w:t xml:space="preserve">В разработке Стратегии приняли участие все заинтересованные участники развития города: </w:t>
      </w:r>
      <w:r w:rsidRPr="00886825">
        <w:rPr>
          <w:b/>
        </w:rPr>
        <w:t xml:space="preserve">органы государственной власти Республики Коми, органы местного самоуправления МО ГО </w:t>
      </w:r>
      <w:r w:rsidR="002B3B17" w:rsidRPr="00886825">
        <w:rPr>
          <w:b/>
        </w:rPr>
        <w:t>«</w:t>
      </w:r>
      <w:r w:rsidRPr="00886825">
        <w:rPr>
          <w:b/>
        </w:rPr>
        <w:t>Сыктывкар</w:t>
      </w:r>
      <w:r w:rsidR="002B3B17" w:rsidRPr="00886825">
        <w:rPr>
          <w:b/>
        </w:rPr>
        <w:t>»</w:t>
      </w:r>
      <w:r w:rsidRPr="00886825">
        <w:rPr>
          <w:b/>
        </w:rPr>
        <w:t xml:space="preserve">, представители общественных, научных и иных организаций, предприятий, жители МО ГО </w:t>
      </w:r>
      <w:r w:rsidR="002B3B17" w:rsidRPr="00886825">
        <w:rPr>
          <w:b/>
        </w:rPr>
        <w:t>«</w:t>
      </w:r>
      <w:r w:rsidRPr="00886825">
        <w:rPr>
          <w:b/>
        </w:rPr>
        <w:t>Сыктывкар</w:t>
      </w:r>
      <w:r w:rsidR="002B3B17" w:rsidRPr="00886825">
        <w:rPr>
          <w:b/>
        </w:rPr>
        <w:t>»</w:t>
      </w:r>
      <w:r w:rsidRPr="00886825">
        <w:rPr>
          <w:b/>
        </w:rPr>
        <w:t>.</w:t>
      </w:r>
    </w:p>
    <w:p w:rsidR="00BF299D" w:rsidRPr="00886825" w:rsidRDefault="00BF299D" w:rsidP="00BF299D">
      <w:pPr>
        <w:ind w:firstLine="708"/>
        <w:jc w:val="both"/>
        <w:rPr>
          <w:b/>
        </w:rPr>
      </w:pPr>
      <w:r w:rsidRPr="002B3B17">
        <w:t xml:space="preserve">Стратегия фиксирует видение перспективы, дает ориентиры и ставит цели и задачи для совместной работы всех заинтересованных сторон в развитии МО ГО </w:t>
      </w:r>
      <w:r w:rsidR="002B3B17">
        <w:t>«</w:t>
      </w:r>
      <w:r w:rsidRPr="002B3B17">
        <w:t>Сыктывкар</w:t>
      </w:r>
      <w:r w:rsidR="002B3B17">
        <w:t>»</w:t>
      </w:r>
      <w:r w:rsidRPr="002B3B17">
        <w:t xml:space="preserve">. Она является общественным договором между властью, бизнесом и сообществом МО ГО </w:t>
      </w:r>
      <w:r w:rsidR="002B3B17">
        <w:t>«</w:t>
      </w:r>
      <w:r w:rsidRPr="002B3B17">
        <w:t>Сыктывкар</w:t>
      </w:r>
      <w:r w:rsidR="002B3B17">
        <w:t>»</w:t>
      </w:r>
      <w:r w:rsidRPr="002B3B17">
        <w:t xml:space="preserve"> и </w:t>
      </w:r>
      <w:r w:rsidRPr="00886825">
        <w:rPr>
          <w:b/>
        </w:rPr>
        <w:t>не только управленческим и стратегическим документом, но и важным инструментом объединения городского сообщества и основой для согласования всех интересов, направленных на развитие и процветание города.</w:t>
      </w:r>
    </w:p>
    <w:p w:rsidR="00BF299D" w:rsidRPr="002B3B17" w:rsidRDefault="00BF299D" w:rsidP="00BF299D">
      <w:pPr>
        <w:ind w:firstLine="708"/>
        <w:jc w:val="both"/>
      </w:pPr>
      <w:r w:rsidRPr="002B3B17">
        <w:t>Стратегией определены: миссия и главная (стратегическая) цель развития Сыктывкара, цели, задачи, приоритеты и механизмы решения по всем основным направлениям социально-экономического развития, а также целевые показатели, характеризующие количественные результаты их реализации.</w:t>
      </w:r>
    </w:p>
    <w:p w:rsidR="00BF299D" w:rsidRPr="002B3B17" w:rsidRDefault="00BF299D" w:rsidP="00BF299D">
      <w:pPr>
        <w:ind w:firstLine="708"/>
        <w:jc w:val="both"/>
      </w:pPr>
      <w:r w:rsidRPr="002B3B17">
        <w:t>Выделено пять этапов реализации Стратегии, соответствующих этапам реализации Стратегии социально-экономического развития Республики Коми до 2035 года:</w:t>
      </w:r>
    </w:p>
    <w:p w:rsidR="00BF299D" w:rsidRPr="002B3B17" w:rsidRDefault="00BF299D" w:rsidP="00BF299D">
      <w:pPr>
        <w:ind w:firstLine="708"/>
        <w:jc w:val="both"/>
      </w:pPr>
      <w:r w:rsidRPr="002B3B17">
        <w:t>1. Первый этап (2011 - 2018 годы) - реализация первоочередных мер и формирование основ для разворачивания Стратегии. Сформированы нормативно-правовая база, пакет программ и проектов, основных направлений, необходимых для реализации Стратегии, а также завершена реализация начатых целевых программ, состоялся переход на программный бюджет.</w:t>
      </w:r>
    </w:p>
    <w:p w:rsidR="00BF299D" w:rsidRPr="002B3B17" w:rsidRDefault="00BF299D" w:rsidP="00BF299D">
      <w:pPr>
        <w:ind w:firstLine="708"/>
        <w:jc w:val="both"/>
      </w:pPr>
      <w:r w:rsidRPr="002B3B17">
        <w:t xml:space="preserve">2. Второй этап (2019 - 2021 годы) - совершенствование комплекса инструментов управления путем </w:t>
      </w:r>
      <w:proofErr w:type="gramStart"/>
      <w:r w:rsidRPr="002B3B17">
        <w:t>актуализации</w:t>
      </w:r>
      <w:proofErr w:type="gramEnd"/>
      <w:r w:rsidRPr="002B3B17">
        <w:t xml:space="preserve"> действующих, разработки новых программ и проектов, направленных на качественный рост экономики и уровня жизни населения Республики Коми. Обеспечение </w:t>
      </w:r>
      <w:proofErr w:type="spellStart"/>
      <w:r w:rsidRPr="002B3B17">
        <w:t>взаимоувязки</w:t>
      </w:r>
      <w:proofErr w:type="spellEnd"/>
      <w:r w:rsidRPr="002B3B17">
        <w:t xml:space="preserve"> и синхронизации муниципальных программ и национальных/региональных проектов.</w:t>
      </w:r>
    </w:p>
    <w:p w:rsidR="00BF299D" w:rsidRPr="002B3B17" w:rsidRDefault="00BF299D" w:rsidP="00BF299D">
      <w:pPr>
        <w:ind w:firstLine="708"/>
        <w:jc w:val="both"/>
      </w:pPr>
      <w:r w:rsidRPr="002B3B17">
        <w:t xml:space="preserve">3. Третий этап (2022 - 2025 годы) - продолжение реализации (реализация) флагманских проектов, участие в реализации региональных проектов Стратегии, в том числе инвестиционных проектов, способствующих достижению стратегических целей Республики Коми. Активизация инновационного развития и технологической модернизации производственной и социальной </w:t>
      </w:r>
      <w:r w:rsidRPr="002B3B17">
        <w:lastRenderedPageBreak/>
        <w:t xml:space="preserve">сферы. Обеспечение достаточного для экономики, населения и снижения территориальных диспропорций уровня инфраструктурной сети. Участие МО ГО </w:t>
      </w:r>
      <w:r w:rsidR="002B3B17">
        <w:t>«</w:t>
      </w:r>
      <w:r w:rsidRPr="002B3B17">
        <w:t>Сыктывкар</w:t>
      </w:r>
      <w:r w:rsidR="002B3B17">
        <w:t>»</w:t>
      </w:r>
      <w:r w:rsidRPr="002B3B17">
        <w:t xml:space="preserve"> в решении установленных для Республики Коми задач и достижение целевых показателей в рамках реализации Указа Президента РФ N 204 от 07.05.2018 </w:t>
      </w:r>
      <w:r w:rsidR="002B3B17">
        <w:t>«</w:t>
      </w:r>
      <w:r w:rsidRPr="002B3B17">
        <w:t>О национальных целях и стратегических задачах развития Российской Федерации на период до 2024 года</w:t>
      </w:r>
      <w:r w:rsidR="002B3B17">
        <w:t>»</w:t>
      </w:r>
      <w:r w:rsidRPr="002B3B17">
        <w:t>.</w:t>
      </w:r>
    </w:p>
    <w:p w:rsidR="00BF299D" w:rsidRPr="002B3B17" w:rsidRDefault="00BF299D" w:rsidP="00BF299D">
      <w:pPr>
        <w:ind w:firstLine="708"/>
        <w:jc w:val="both"/>
      </w:pPr>
      <w:r w:rsidRPr="002B3B17">
        <w:t>4. Четвертый этап (2026 - 2030 годы) - устойчивое развитие базовых отраслей, наращивание вклада в экономику перерабатывающего сектора, в том числе высокотехнологичных видов деятельности. Повышение конкурентоспособности производимой продукции (товаров, услуг).</w:t>
      </w:r>
    </w:p>
    <w:p w:rsidR="00BF299D" w:rsidRPr="002B3B17" w:rsidRDefault="00BF299D" w:rsidP="00BF299D">
      <w:pPr>
        <w:ind w:firstLine="708"/>
        <w:jc w:val="both"/>
      </w:pPr>
      <w:r w:rsidRPr="002B3B17">
        <w:t>5. Пятый этап (2031 - 2035 годы) - завершение формирования нового экономического, социального и пространственного облика города в соответствии с его миссией и стратегической целью. Разработка документов стратегического планирования на последующий период.</w:t>
      </w:r>
    </w:p>
    <w:p w:rsidR="00BF299D" w:rsidRPr="00886825" w:rsidRDefault="00BF299D" w:rsidP="00BF299D">
      <w:pPr>
        <w:ind w:firstLine="708"/>
        <w:jc w:val="both"/>
        <w:rPr>
          <w:b/>
        </w:rPr>
      </w:pPr>
      <w:r w:rsidRPr="00886825">
        <w:rPr>
          <w:b/>
        </w:rPr>
        <w:t>Правовую основу Стратегии составляют:</w:t>
      </w:r>
    </w:p>
    <w:p w:rsidR="00BF299D" w:rsidRPr="002B3B17" w:rsidRDefault="00BF299D" w:rsidP="00BF299D">
      <w:pPr>
        <w:ind w:firstLine="708"/>
        <w:jc w:val="both"/>
      </w:pPr>
      <w:r w:rsidRPr="002B3B17">
        <w:t xml:space="preserve">- требования Федерального закона от 28.06.2014 N 172-ФЗ </w:t>
      </w:r>
      <w:r w:rsidR="002B3B17">
        <w:t>«</w:t>
      </w:r>
      <w:r w:rsidRPr="002B3B17">
        <w:t>О стратегическом планировании в Российской Федерации</w:t>
      </w:r>
      <w:r w:rsidR="002B3B17">
        <w:t>»</w:t>
      </w:r>
      <w:r w:rsidRPr="002B3B17">
        <w:t>;</w:t>
      </w:r>
    </w:p>
    <w:p w:rsidR="00BF299D" w:rsidRPr="002B3B17" w:rsidRDefault="00BF299D" w:rsidP="00BF299D">
      <w:pPr>
        <w:ind w:firstLine="708"/>
        <w:jc w:val="both"/>
      </w:pPr>
      <w:proofErr w:type="gramStart"/>
      <w:r w:rsidRPr="002B3B17">
        <w:t xml:space="preserve">- положения Посланий Президента Российской Федерации Федеральному Собранию Российской Федерации, Основных направлений деятельности Правительства Российской Федерации на период до 2024 года, Прогноза социально-экономического развития Российской Федерации на период до 2030 года, распоряжения Правительства РФ от 13.02.2019 N 207-р </w:t>
      </w:r>
      <w:r w:rsidR="002B3B17">
        <w:t>«</w:t>
      </w:r>
      <w:r w:rsidRPr="002B3B17">
        <w:t>Об утверждении Стратегии пространственного развития Российской Федерации на период до 2025 года</w:t>
      </w:r>
      <w:r w:rsidR="002B3B17">
        <w:t>»</w:t>
      </w:r>
      <w:r w:rsidRPr="002B3B17">
        <w:t xml:space="preserve">, </w:t>
      </w:r>
      <w:r w:rsidRPr="00886825">
        <w:rPr>
          <w:b/>
        </w:rPr>
        <w:t xml:space="preserve">Указа Президента Российской Федерации от 13.05.2017 N 208 </w:t>
      </w:r>
      <w:r w:rsidR="002B3B17" w:rsidRPr="00886825">
        <w:rPr>
          <w:b/>
        </w:rPr>
        <w:t>«</w:t>
      </w:r>
      <w:r w:rsidRPr="00886825">
        <w:rPr>
          <w:b/>
        </w:rPr>
        <w:t>О Стратегии экономической</w:t>
      </w:r>
      <w:proofErr w:type="gramEnd"/>
      <w:r w:rsidRPr="00886825">
        <w:rPr>
          <w:b/>
        </w:rPr>
        <w:t xml:space="preserve"> безопасности Российской Федерации на период до 2030 года</w:t>
      </w:r>
      <w:r w:rsidR="002B3B17" w:rsidRPr="00886825">
        <w:rPr>
          <w:b/>
        </w:rPr>
        <w:t>»</w:t>
      </w:r>
      <w:r w:rsidRPr="00886825">
        <w:rPr>
          <w:b/>
        </w:rPr>
        <w:t>, иных федеральных отраслевых и территориальных стратегий, концепций, государственных программ;</w:t>
      </w:r>
    </w:p>
    <w:p w:rsidR="00886825" w:rsidRDefault="00BF299D" w:rsidP="00BF299D">
      <w:pPr>
        <w:ind w:firstLine="708"/>
        <w:jc w:val="both"/>
        <w:rPr>
          <w:b/>
        </w:rPr>
      </w:pPr>
      <w:proofErr w:type="gramStart"/>
      <w:r w:rsidRPr="00886825">
        <w:rPr>
          <w:b/>
        </w:rPr>
        <w:t xml:space="preserve">- установки Указа Президента Российской Федерации от 7 мая 2018 года N 204 </w:t>
      </w:r>
      <w:r w:rsidR="002B3B17" w:rsidRPr="00886825">
        <w:rPr>
          <w:b/>
        </w:rPr>
        <w:t>«</w:t>
      </w:r>
      <w:r w:rsidRPr="00886825">
        <w:rPr>
          <w:b/>
        </w:rPr>
        <w:t>О национальных целях и стратегических задачах развития Российской Федерации на период до 2024 года</w:t>
      </w:r>
      <w:r w:rsidR="002B3B17" w:rsidRPr="00886825">
        <w:rPr>
          <w:b/>
        </w:rPr>
        <w:t>»</w:t>
      </w:r>
      <w:r w:rsidRPr="00886825">
        <w:rPr>
          <w:b/>
        </w:rPr>
        <w:t xml:space="preserve">, Указа Президента Российской Федерации от 16 января 2017 года N 13 </w:t>
      </w:r>
      <w:r w:rsidR="002B3B17" w:rsidRPr="00886825">
        <w:rPr>
          <w:b/>
        </w:rPr>
        <w:t>«</w:t>
      </w:r>
      <w:r w:rsidRPr="00886825">
        <w:rPr>
          <w:b/>
        </w:rPr>
        <w:t>Об утверждении Основ государственной политики регионального развития Российской Федерации на период до 2025 года</w:t>
      </w:r>
      <w:r w:rsidR="002B3B17" w:rsidRPr="00886825">
        <w:rPr>
          <w:b/>
        </w:rPr>
        <w:t>»</w:t>
      </w:r>
      <w:r w:rsidRPr="00886825">
        <w:rPr>
          <w:b/>
        </w:rPr>
        <w:t xml:space="preserve">, </w:t>
      </w:r>
      <w:proofErr w:type="gramEnd"/>
    </w:p>
    <w:p w:rsidR="00BF299D" w:rsidRPr="00886825" w:rsidRDefault="00BF299D" w:rsidP="00BF299D">
      <w:pPr>
        <w:ind w:firstLine="708"/>
        <w:jc w:val="both"/>
        <w:rPr>
          <w:b/>
        </w:rPr>
      </w:pPr>
      <w:r w:rsidRPr="00886825">
        <w:rPr>
          <w:b/>
        </w:rPr>
        <w:t>- требования иных федеральных законов и нормативных правовых актов, регламентирующих сферы деятельности, охваченные Стратегией;</w:t>
      </w:r>
    </w:p>
    <w:p w:rsidR="00BF299D" w:rsidRPr="002B3B17" w:rsidRDefault="00BF299D" w:rsidP="00BF299D">
      <w:pPr>
        <w:ind w:firstLine="708"/>
        <w:jc w:val="both"/>
      </w:pPr>
      <w:r w:rsidRPr="002B3B17">
        <w:t xml:space="preserve">- положения Закона Республики Коми от 23.06.2015 N 55-РЗ </w:t>
      </w:r>
      <w:r w:rsidR="002B3B17">
        <w:t>«</w:t>
      </w:r>
      <w:r w:rsidRPr="002B3B17">
        <w:t>О стратегическом планировании в Республике Коми</w:t>
      </w:r>
      <w:r w:rsidR="002B3B17">
        <w:t>»</w:t>
      </w:r>
      <w:r w:rsidRPr="002B3B17">
        <w:t>;</w:t>
      </w:r>
    </w:p>
    <w:p w:rsidR="00BF299D" w:rsidRPr="002B3B17" w:rsidRDefault="00BF299D" w:rsidP="00BF299D">
      <w:pPr>
        <w:ind w:firstLine="708"/>
        <w:jc w:val="both"/>
      </w:pPr>
      <w:r w:rsidRPr="002B3B17">
        <w:t>- положения Стратегии социально-экономического развития Республики Коми на период до 2035 года.</w:t>
      </w:r>
    </w:p>
    <w:p w:rsidR="00C250A6" w:rsidRPr="002B3B17" w:rsidRDefault="00BF299D" w:rsidP="00BF299D">
      <w:pPr>
        <w:ind w:firstLine="708"/>
        <w:jc w:val="both"/>
      </w:pPr>
      <w:r w:rsidRPr="002B3B17">
        <w:t xml:space="preserve">В Стратегии применены положения приказа Министерства экономики Республики Коми от 08.08.2019 </w:t>
      </w:r>
      <w:r w:rsidR="00886825">
        <w:t>№</w:t>
      </w:r>
      <w:r w:rsidRPr="002B3B17">
        <w:t xml:space="preserve"> 201 </w:t>
      </w:r>
      <w:r w:rsidR="002B3B17">
        <w:t>«</w:t>
      </w:r>
      <w:r w:rsidRPr="002B3B17">
        <w:t>Об утверждении рекомендаций по разработке, корректировке, осуществлению мониторинга и контроля реализации стратегий социально-экономического развития муниципальных образований в Республике Коми</w:t>
      </w:r>
      <w:r w:rsidR="002B3B17">
        <w:t>»</w:t>
      </w:r>
      <w:proofErr w:type="gramStart"/>
      <w:r w:rsidRPr="002B3B17">
        <w:t>.</w:t>
      </w:r>
      <w:r w:rsidR="002B3B17">
        <w:t>»</w:t>
      </w:r>
      <w:proofErr w:type="gramEnd"/>
      <w:r w:rsidR="00082E3C" w:rsidRPr="002B3B17">
        <w:t>.</w:t>
      </w:r>
    </w:p>
    <w:p w:rsidR="00CE557A" w:rsidRPr="002B3B17" w:rsidRDefault="00082E3C" w:rsidP="00082E3C">
      <w:pPr>
        <w:ind w:firstLine="708"/>
        <w:jc w:val="both"/>
      </w:pPr>
      <w:r w:rsidRPr="002B3B17">
        <w:t>2.</w:t>
      </w:r>
      <w:r w:rsidR="00636BF5" w:rsidRPr="002B3B17">
        <w:t>2.</w:t>
      </w:r>
      <w:r w:rsidRPr="002B3B17">
        <w:t xml:space="preserve"> </w:t>
      </w:r>
      <w:r w:rsidR="00CE557A" w:rsidRPr="002B3B17">
        <w:t xml:space="preserve">Раздел </w:t>
      </w:r>
      <w:r w:rsidR="002B3B17">
        <w:t>«</w:t>
      </w:r>
      <w:r w:rsidR="00BF299D" w:rsidRPr="002B3B17">
        <w:t xml:space="preserve">1. </w:t>
      </w:r>
      <w:r w:rsidR="00CE557A" w:rsidRPr="002B3B17">
        <w:t xml:space="preserve">Анализ и оценка исходной социально-экономической ситуации МО ГО </w:t>
      </w:r>
      <w:r w:rsidR="002B3B17">
        <w:t>«</w:t>
      </w:r>
      <w:r w:rsidR="00CE557A" w:rsidRPr="002B3B17">
        <w:t>Сыктывкар</w:t>
      </w:r>
      <w:r w:rsidR="002B3B17">
        <w:t>»</w:t>
      </w:r>
      <w:r w:rsidR="00CE557A" w:rsidRPr="002B3B17">
        <w:t xml:space="preserve"> изложить в следующей редакции: </w:t>
      </w:r>
    </w:p>
    <w:p w:rsidR="00BF299D" w:rsidRPr="002B3B17" w:rsidRDefault="002B3B17" w:rsidP="00BF299D">
      <w:pPr>
        <w:pStyle w:val="ConsPlusTitle"/>
        <w:jc w:val="center"/>
        <w:outlineLvl w:val="1"/>
        <w:rPr>
          <w:rFonts w:ascii="Times New Roman" w:hAnsi="Times New Roman" w:cs="Times New Roman"/>
          <w:sz w:val="24"/>
          <w:szCs w:val="24"/>
        </w:rPr>
      </w:pPr>
      <w:r>
        <w:rPr>
          <w:rFonts w:ascii="Times New Roman" w:hAnsi="Times New Roman" w:cs="Times New Roman"/>
          <w:b w:val="0"/>
          <w:sz w:val="24"/>
          <w:szCs w:val="24"/>
        </w:rPr>
        <w:t>«</w:t>
      </w:r>
      <w:r w:rsidR="00BF299D" w:rsidRPr="002B3B17">
        <w:rPr>
          <w:rFonts w:ascii="Times New Roman" w:hAnsi="Times New Roman" w:cs="Times New Roman"/>
          <w:sz w:val="24"/>
          <w:szCs w:val="24"/>
        </w:rPr>
        <w:t xml:space="preserve">Раздел 1. АНАЛИЗ И ОЦЕНКА </w:t>
      </w:r>
      <w:proofErr w:type="gramStart"/>
      <w:r w:rsidR="00BF299D" w:rsidRPr="002B3B17">
        <w:rPr>
          <w:rFonts w:ascii="Times New Roman" w:hAnsi="Times New Roman" w:cs="Times New Roman"/>
          <w:sz w:val="24"/>
          <w:szCs w:val="24"/>
        </w:rPr>
        <w:t>ИСХОДНОЙ</w:t>
      </w:r>
      <w:proofErr w:type="gramEnd"/>
    </w:p>
    <w:p w:rsidR="00BF299D" w:rsidRPr="002B3B17" w:rsidRDefault="00BF299D" w:rsidP="00BF299D">
      <w:pPr>
        <w:pStyle w:val="ConsPlusTitle"/>
        <w:jc w:val="center"/>
        <w:rPr>
          <w:rFonts w:ascii="Times New Roman" w:hAnsi="Times New Roman" w:cs="Times New Roman"/>
          <w:sz w:val="24"/>
          <w:szCs w:val="24"/>
        </w:rPr>
      </w:pPr>
      <w:r w:rsidRPr="002B3B17">
        <w:rPr>
          <w:rFonts w:ascii="Times New Roman" w:hAnsi="Times New Roman" w:cs="Times New Roman"/>
          <w:sz w:val="24"/>
          <w:szCs w:val="24"/>
        </w:rPr>
        <w:t xml:space="preserve">СОЦИАЛЬНО-ЭКОНОМИЧЕСКОЙ СИТУАЦИИ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ТЕНДЕНЦИИ СОЦИАЛЬНО-ЭКОНОМИЧЕСКОГО РАЗВИТИЯ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p>
    <w:p w:rsidR="002B3B17" w:rsidRDefault="002B3B17" w:rsidP="00BF299D">
      <w:pPr>
        <w:pStyle w:val="ConsPlusTitle"/>
        <w:ind w:firstLine="540"/>
        <w:jc w:val="center"/>
        <w:outlineLvl w:val="3"/>
        <w:rPr>
          <w:rFonts w:ascii="Times New Roman" w:hAnsi="Times New Roman" w:cs="Times New Roman"/>
          <w:sz w:val="24"/>
          <w:szCs w:val="24"/>
        </w:rPr>
      </w:pPr>
    </w:p>
    <w:p w:rsidR="00BF299D" w:rsidRPr="002B3B17" w:rsidRDefault="00BF299D" w:rsidP="00BF299D">
      <w:pPr>
        <w:pStyle w:val="ConsPlusTitle"/>
        <w:ind w:firstLine="540"/>
        <w:jc w:val="center"/>
        <w:outlineLvl w:val="3"/>
        <w:rPr>
          <w:rFonts w:ascii="Times New Roman" w:hAnsi="Times New Roman" w:cs="Times New Roman"/>
          <w:sz w:val="24"/>
          <w:szCs w:val="24"/>
        </w:rPr>
      </w:pPr>
      <w:r w:rsidRPr="002B3B17">
        <w:rPr>
          <w:rFonts w:ascii="Times New Roman" w:hAnsi="Times New Roman" w:cs="Times New Roman"/>
          <w:sz w:val="24"/>
          <w:szCs w:val="24"/>
        </w:rPr>
        <w:t>1.1. Краткая историческая справка</w:t>
      </w:r>
    </w:p>
    <w:p w:rsidR="00BF299D" w:rsidRPr="002B3B17" w:rsidRDefault="00BF299D" w:rsidP="00BF299D">
      <w:pPr>
        <w:pStyle w:val="ConsPlusNormal"/>
        <w:rPr>
          <w:rFonts w:ascii="Times New Roman" w:hAnsi="Times New Roman" w:cs="Times New Roman"/>
          <w:sz w:val="24"/>
          <w:szCs w:val="24"/>
        </w:rPr>
      </w:pP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Сыктывкар имеет длинную и богатую событиями историю. Сыктывкар (до 1930 </w:t>
      </w:r>
      <w:proofErr w:type="spellStart"/>
      <w:r w:rsidRPr="002B3B17">
        <w:rPr>
          <w:rFonts w:ascii="Times New Roman" w:hAnsi="Times New Roman" w:cs="Times New Roman"/>
          <w:sz w:val="24"/>
          <w:szCs w:val="24"/>
        </w:rPr>
        <w:t>Усть-Сысольск</w:t>
      </w:r>
      <w:proofErr w:type="spellEnd"/>
      <w:r w:rsidRPr="002B3B17">
        <w:rPr>
          <w:rFonts w:ascii="Times New Roman" w:hAnsi="Times New Roman" w:cs="Times New Roman"/>
          <w:sz w:val="24"/>
          <w:szCs w:val="24"/>
        </w:rPr>
        <w:t xml:space="preserve">), столица Республики Коми, расположен на левом берегу р. </w:t>
      </w:r>
      <w:proofErr w:type="spellStart"/>
      <w:r w:rsidRPr="002B3B17">
        <w:rPr>
          <w:rFonts w:ascii="Times New Roman" w:hAnsi="Times New Roman" w:cs="Times New Roman"/>
          <w:sz w:val="24"/>
          <w:szCs w:val="24"/>
        </w:rPr>
        <w:t>Сысола</w:t>
      </w:r>
      <w:proofErr w:type="spellEnd"/>
      <w:r w:rsidRPr="002B3B17">
        <w:rPr>
          <w:rFonts w:ascii="Times New Roman" w:hAnsi="Times New Roman" w:cs="Times New Roman"/>
          <w:sz w:val="24"/>
          <w:szCs w:val="24"/>
        </w:rPr>
        <w:t xml:space="preserve"> (при ее впадении в р. </w:t>
      </w:r>
      <w:proofErr w:type="spellStart"/>
      <w:r w:rsidRPr="002B3B17">
        <w:rPr>
          <w:rFonts w:ascii="Times New Roman" w:hAnsi="Times New Roman" w:cs="Times New Roman"/>
          <w:sz w:val="24"/>
          <w:szCs w:val="24"/>
        </w:rPr>
        <w:t>Вычегда</w:t>
      </w:r>
      <w:proofErr w:type="spellEnd"/>
      <w:r w:rsidRPr="002B3B17">
        <w:rPr>
          <w:rFonts w:ascii="Times New Roman" w:hAnsi="Times New Roman" w:cs="Times New Roman"/>
          <w:sz w:val="24"/>
          <w:szCs w:val="24"/>
        </w:rPr>
        <w:t>), в 1410 км к северо-востоку от Москвы.</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История Сыктывкара началась в XVI веке, когда на месте нынешнего города появилось постоянное население. Первые упоминания о селении при устье реки </w:t>
      </w:r>
      <w:proofErr w:type="spellStart"/>
      <w:r w:rsidRPr="002B3B17">
        <w:rPr>
          <w:rFonts w:ascii="Times New Roman" w:hAnsi="Times New Roman" w:cs="Times New Roman"/>
          <w:sz w:val="24"/>
          <w:szCs w:val="24"/>
        </w:rPr>
        <w:t>Сысолы</w:t>
      </w:r>
      <w:proofErr w:type="spellEnd"/>
      <w:r w:rsidRPr="002B3B17">
        <w:rPr>
          <w:rFonts w:ascii="Times New Roman" w:hAnsi="Times New Roman" w:cs="Times New Roman"/>
          <w:sz w:val="24"/>
          <w:szCs w:val="24"/>
        </w:rPr>
        <w:t xml:space="preserve">, состоящем из 9 домов (48 жителей), относятся к 1586 году. С конца XVII века развитие города пошло ускоренным темпом: погост превратился в поселение, которое населяли крестьяне и купцы. </w:t>
      </w:r>
      <w:proofErr w:type="gramStart"/>
      <w:r w:rsidRPr="00886825">
        <w:rPr>
          <w:rFonts w:ascii="Times New Roman" w:hAnsi="Times New Roman" w:cs="Times New Roman"/>
          <w:b/>
          <w:sz w:val="24"/>
          <w:szCs w:val="24"/>
        </w:rPr>
        <w:t xml:space="preserve">Если в начале </w:t>
      </w:r>
      <w:r w:rsidRPr="00886825">
        <w:rPr>
          <w:rFonts w:ascii="Times New Roman" w:hAnsi="Times New Roman" w:cs="Times New Roman"/>
          <w:b/>
          <w:sz w:val="24"/>
          <w:szCs w:val="24"/>
          <w:lang w:val="en-US"/>
        </w:rPr>
        <w:lastRenderedPageBreak/>
        <w:t>XVII</w:t>
      </w:r>
      <w:r w:rsidRPr="00886825">
        <w:rPr>
          <w:rFonts w:ascii="Times New Roman" w:hAnsi="Times New Roman" w:cs="Times New Roman"/>
          <w:b/>
          <w:sz w:val="24"/>
          <w:szCs w:val="24"/>
        </w:rPr>
        <w:t xml:space="preserve"> века погост </w:t>
      </w:r>
      <w:proofErr w:type="spellStart"/>
      <w:r w:rsidRPr="00886825">
        <w:rPr>
          <w:rFonts w:ascii="Times New Roman" w:hAnsi="Times New Roman" w:cs="Times New Roman"/>
          <w:b/>
          <w:sz w:val="24"/>
          <w:szCs w:val="24"/>
        </w:rPr>
        <w:t>Усть-Сысола</w:t>
      </w:r>
      <w:proofErr w:type="spellEnd"/>
      <w:r w:rsidRPr="00886825">
        <w:rPr>
          <w:rFonts w:ascii="Times New Roman" w:hAnsi="Times New Roman" w:cs="Times New Roman"/>
          <w:b/>
          <w:sz w:val="24"/>
          <w:szCs w:val="24"/>
        </w:rPr>
        <w:t xml:space="preserve"> находился на окраине населенной </w:t>
      </w:r>
      <w:proofErr w:type="spellStart"/>
      <w:r w:rsidRPr="00886825">
        <w:rPr>
          <w:rFonts w:ascii="Times New Roman" w:hAnsi="Times New Roman" w:cs="Times New Roman"/>
          <w:b/>
          <w:sz w:val="24"/>
          <w:szCs w:val="24"/>
        </w:rPr>
        <w:t>коми</w:t>
      </w:r>
      <w:proofErr w:type="spellEnd"/>
      <w:r w:rsidRPr="00886825">
        <w:rPr>
          <w:rFonts w:ascii="Times New Roman" w:hAnsi="Times New Roman" w:cs="Times New Roman"/>
          <w:b/>
          <w:sz w:val="24"/>
          <w:szCs w:val="24"/>
        </w:rPr>
        <w:t xml:space="preserve"> народом территории, то с освоением в </w:t>
      </w:r>
      <w:r w:rsidRPr="00886825">
        <w:rPr>
          <w:rFonts w:ascii="Times New Roman" w:hAnsi="Times New Roman" w:cs="Times New Roman"/>
          <w:b/>
          <w:sz w:val="24"/>
          <w:szCs w:val="24"/>
          <w:lang w:val="en-US"/>
        </w:rPr>
        <w:t>XVII</w:t>
      </w:r>
      <w:r w:rsidRPr="00886825">
        <w:rPr>
          <w:rFonts w:ascii="Times New Roman" w:hAnsi="Times New Roman" w:cs="Times New Roman"/>
          <w:b/>
          <w:sz w:val="24"/>
          <w:szCs w:val="24"/>
        </w:rPr>
        <w:t>-</w:t>
      </w:r>
      <w:r w:rsidRPr="00886825">
        <w:rPr>
          <w:rFonts w:ascii="Times New Roman" w:hAnsi="Times New Roman" w:cs="Times New Roman"/>
          <w:b/>
          <w:sz w:val="24"/>
          <w:szCs w:val="24"/>
          <w:lang w:val="en-US"/>
        </w:rPr>
        <w:t>XVIII</w:t>
      </w:r>
      <w:r w:rsidRPr="00886825">
        <w:rPr>
          <w:rFonts w:ascii="Times New Roman" w:hAnsi="Times New Roman" w:cs="Times New Roman"/>
          <w:b/>
          <w:sz w:val="24"/>
          <w:szCs w:val="24"/>
        </w:rPr>
        <w:t xml:space="preserve"> столетиях верхней </w:t>
      </w:r>
      <w:proofErr w:type="spellStart"/>
      <w:r w:rsidRPr="00886825">
        <w:rPr>
          <w:rFonts w:ascii="Times New Roman" w:hAnsi="Times New Roman" w:cs="Times New Roman"/>
          <w:b/>
          <w:sz w:val="24"/>
          <w:szCs w:val="24"/>
        </w:rPr>
        <w:t>Вычегды</w:t>
      </w:r>
      <w:proofErr w:type="spellEnd"/>
      <w:r w:rsidRPr="00886825">
        <w:rPr>
          <w:rFonts w:ascii="Times New Roman" w:hAnsi="Times New Roman" w:cs="Times New Roman"/>
          <w:b/>
          <w:sz w:val="24"/>
          <w:szCs w:val="24"/>
        </w:rPr>
        <w:t xml:space="preserve"> и Печоры он оказался в ее центре, на перекрестке водных путей, став своего рода перевалочной базой в продвижении населения и товаров из разных районов Коми края и из-за его пределов, крупным по местным масштабам поселением.</w:t>
      </w:r>
      <w:proofErr w:type="gramEnd"/>
      <w:r w:rsidRPr="00886825">
        <w:rPr>
          <w:rFonts w:ascii="Times New Roman" w:hAnsi="Times New Roman" w:cs="Times New Roman"/>
          <w:b/>
          <w:sz w:val="24"/>
          <w:szCs w:val="24"/>
        </w:rPr>
        <w:t xml:space="preserve"> </w:t>
      </w:r>
      <w:r w:rsidRPr="002B3B17">
        <w:rPr>
          <w:rFonts w:ascii="Times New Roman" w:hAnsi="Times New Roman" w:cs="Times New Roman"/>
          <w:sz w:val="24"/>
          <w:szCs w:val="24"/>
        </w:rPr>
        <w:t xml:space="preserve">В первое десятилетие XVIII века здесь имелось до 80 домов, в которых проживало около тысячи человек. Поселение стало важным пунктом транзита и перераспределения грузов, особенно хлеба, идущего из </w:t>
      </w:r>
      <w:proofErr w:type="spellStart"/>
      <w:r w:rsidRPr="002B3B17">
        <w:rPr>
          <w:rFonts w:ascii="Times New Roman" w:hAnsi="Times New Roman" w:cs="Times New Roman"/>
          <w:sz w:val="24"/>
          <w:szCs w:val="24"/>
        </w:rPr>
        <w:t>Прикамья</w:t>
      </w:r>
      <w:proofErr w:type="spellEnd"/>
      <w:r w:rsidRPr="002B3B17">
        <w:rPr>
          <w:rFonts w:ascii="Times New Roman" w:hAnsi="Times New Roman" w:cs="Times New Roman"/>
          <w:sz w:val="24"/>
          <w:szCs w:val="24"/>
        </w:rPr>
        <w:t xml:space="preserve"> и Вятки. Но самый большой доход местным торговцам приносила пушнина.</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Датой образования города </w:t>
      </w:r>
      <w:proofErr w:type="spellStart"/>
      <w:r w:rsidRPr="00886825">
        <w:rPr>
          <w:rFonts w:ascii="Times New Roman" w:hAnsi="Times New Roman" w:cs="Times New Roman"/>
          <w:b/>
          <w:sz w:val="24"/>
          <w:szCs w:val="24"/>
        </w:rPr>
        <w:t>Усть-Сысольска</w:t>
      </w:r>
      <w:proofErr w:type="spellEnd"/>
      <w:r w:rsidRPr="00886825">
        <w:rPr>
          <w:rFonts w:ascii="Times New Roman" w:hAnsi="Times New Roman" w:cs="Times New Roman"/>
          <w:b/>
          <w:sz w:val="24"/>
          <w:szCs w:val="24"/>
        </w:rPr>
        <w:t xml:space="preserve"> считается 7 февраля 1780 года, когда Екатериной </w:t>
      </w:r>
      <w:r w:rsidRPr="00886825">
        <w:rPr>
          <w:rFonts w:ascii="Times New Roman" w:hAnsi="Times New Roman" w:cs="Times New Roman"/>
          <w:b/>
          <w:sz w:val="24"/>
          <w:szCs w:val="24"/>
          <w:lang w:val="en-US"/>
        </w:rPr>
        <w:t>II</w:t>
      </w:r>
      <w:r w:rsidRPr="00886825">
        <w:rPr>
          <w:rFonts w:ascii="Times New Roman" w:hAnsi="Times New Roman" w:cs="Times New Roman"/>
          <w:b/>
          <w:sz w:val="24"/>
          <w:szCs w:val="24"/>
        </w:rPr>
        <w:t xml:space="preserve"> был подписан именной указ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Об учреждении Вологодской губернии и переименовании некоторых селений городами</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w:t>
      </w:r>
      <w:r w:rsidRPr="002B3B17">
        <w:rPr>
          <w:rFonts w:ascii="Times New Roman" w:hAnsi="Times New Roman" w:cs="Times New Roman"/>
          <w:sz w:val="24"/>
          <w:szCs w:val="24"/>
        </w:rPr>
        <w:t xml:space="preserve"> В 1783 году в Петербурге во </w:t>
      </w:r>
      <w:r w:rsidR="002B3B17">
        <w:rPr>
          <w:rFonts w:ascii="Times New Roman" w:hAnsi="Times New Roman" w:cs="Times New Roman"/>
          <w:sz w:val="24"/>
          <w:szCs w:val="24"/>
        </w:rPr>
        <w:t>«</w:t>
      </w:r>
      <w:r w:rsidRPr="002B3B17">
        <w:rPr>
          <w:rFonts w:ascii="Times New Roman" w:hAnsi="Times New Roman" w:cs="Times New Roman"/>
          <w:sz w:val="24"/>
          <w:szCs w:val="24"/>
        </w:rPr>
        <w:t>Всероссийской комиссии строений</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был разработан генеральный план </w:t>
      </w:r>
      <w:proofErr w:type="gramStart"/>
      <w:r w:rsidRPr="002B3B17">
        <w:rPr>
          <w:rFonts w:ascii="Times New Roman" w:hAnsi="Times New Roman" w:cs="Times New Roman"/>
          <w:sz w:val="24"/>
          <w:szCs w:val="24"/>
        </w:rPr>
        <w:t>застройки города</w:t>
      </w:r>
      <w:proofErr w:type="gramEnd"/>
      <w:r w:rsidRPr="002B3B17">
        <w:rPr>
          <w:rFonts w:ascii="Times New Roman" w:hAnsi="Times New Roman" w:cs="Times New Roman"/>
          <w:sz w:val="24"/>
          <w:szCs w:val="24"/>
        </w:rPr>
        <w:t xml:space="preserve"> </w:t>
      </w:r>
      <w:proofErr w:type="spellStart"/>
      <w:r w:rsidRPr="002B3B17">
        <w:rPr>
          <w:rFonts w:ascii="Times New Roman" w:hAnsi="Times New Roman" w:cs="Times New Roman"/>
          <w:sz w:val="24"/>
          <w:szCs w:val="24"/>
        </w:rPr>
        <w:t>Усть-Сысольска</w:t>
      </w:r>
      <w:proofErr w:type="spellEnd"/>
      <w:r w:rsidRPr="002B3B17">
        <w:rPr>
          <w:rFonts w:ascii="Times New Roman" w:hAnsi="Times New Roman" w:cs="Times New Roman"/>
          <w:sz w:val="24"/>
          <w:szCs w:val="24"/>
        </w:rPr>
        <w:t xml:space="preserve">, по которому он развивался на протяжении XIX - начала XX веков. Планировка города имела четкую систему улиц, увязанную с рельефом местности и с очертанием реки </w:t>
      </w:r>
      <w:proofErr w:type="spellStart"/>
      <w:r w:rsidRPr="002B3B17">
        <w:rPr>
          <w:rFonts w:ascii="Times New Roman" w:hAnsi="Times New Roman" w:cs="Times New Roman"/>
          <w:sz w:val="24"/>
          <w:szCs w:val="24"/>
        </w:rPr>
        <w:t>Сысолы</w:t>
      </w:r>
      <w:proofErr w:type="spellEnd"/>
      <w:r w:rsidRPr="002B3B17">
        <w:rPr>
          <w:rFonts w:ascii="Times New Roman" w:hAnsi="Times New Roman" w:cs="Times New Roman"/>
          <w:sz w:val="24"/>
          <w:szCs w:val="24"/>
        </w:rPr>
        <w:t xml:space="preserve">. </w:t>
      </w:r>
      <w:r w:rsidRPr="00886825">
        <w:rPr>
          <w:rFonts w:ascii="Times New Roman" w:hAnsi="Times New Roman" w:cs="Times New Roman"/>
          <w:b/>
          <w:sz w:val="24"/>
          <w:szCs w:val="24"/>
        </w:rPr>
        <w:t xml:space="preserve">Архитекторами было спланировано 12 улиц, 7 из которых прямыми лучами веером расходились от излучины реки </w:t>
      </w:r>
      <w:proofErr w:type="spellStart"/>
      <w:r w:rsidRPr="00886825">
        <w:rPr>
          <w:rFonts w:ascii="Times New Roman" w:hAnsi="Times New Roman" w:cs="Times New Roman"/>
          <w:b/>
          <w:sz w:val="24"/>
          <w:szCs w:val="24"/>
        </w:rPr>
        <w:t>Сысолы</w:t>
      </w:r>
      <w:proofErr w:type="spellEnd"/>
      <w:r w:rsidRPr="00886825">
        <w:rPr>
          <w:rFonts w:ascii="Times New Roman" w:hAnsi="Times New Roman" w:cs="Times New Roman"/>
          <w:b/>
          <w:sz w:val="24"/>
          <w:szCs w:val="24"/>
        </w:rPr>
        <w:t>, а 5 – пересекали их под прямым углом и шли параллельно реке. На пересечении центральных улиц была разбита городская площадь.</w:t>
      </w:r>
    </w:p>
    <w:p w:rsidR="00BF299D" w:rsidRPr="00886825" w:rsidRDefault="00BF299D" w:rsidP="00BF299D">
      <w:pPr>
        <w:pStyle w:val="ConsPlusNormal"/>
        <w:ind w:firstLine="540"/>
        <w:jc w:val="both"/>
        <w:rPr>
          <w:rFonts w:ascii="Times New Roman" w:hAnsi="Times New Roman" w:cs="Times New Roman"/>
          <w:b/>
          <w:sz w:val="24"/>
          <w:szCs w:val="24"/>
        </w:rPr>
      </w:pPr>
      <w:r w:rsidRPr="002B3B17">
        <w:rPr>
          <w:rFonts w:ascii="Times New Roman" w:hAnsi="Times New Roman" w:cs="Times New Roman"/>
          <w:sz w:val="24"/>
          <w:szCs w:val="24"/>
        </w:rPr>
        <w:t xml:space="preserve">Экономика города в основном имела земледельческий характер. Сельское хозяйство сохраняло значение главного занятия большинства горожан - недавних крестьян. </w:t>
      </w:r>
      <w:proofErr w:type="spellStart"/>
      <w:r w:rsidRPr="002B3B17">
        <w:rPr>
          <w:rFonts w:ascii="Times New Roman" w:hAnsi="Times New Roman" w:cs="Times New Roman"/>
          <w:sz w:val="24"/>
          <w:szCs w:val="24"/>
        </w:rPr>
        <w:t>Усть-Сысольск</w:t>
      </w:r>
      <w:proofErr w:type="spellEnd"/>
      <w:r w:rsidRPr="002B3B17">
        <w:rPr>
          <w:rFonts w:ascii="Times New Roman" w:hAnsi="Times New Roman" w:cs="Times New Roman"/>
          <w:sz w:val="24"/>
          <w:szCs w:val="24"/>
        </w:rPr>
        <w:t xml:space="preserve"> был крупным для Коми края речным портом. </w:t>
      </w:r>
      <w:r w:rsidRPr="00886825">
        <w:rPr>
          <w:rFonts w:ascii="Times New Roman" w:hAnsi="Times New Roman" w:cs="Times New Roman"/>
          <w:b/>
          <w:sz w:val="24"/>
          <w:szCs w:val="24"/>
        </w:rPr>
        <w:t xml:space="preserve">В 1820-1830 годы в </w:t>
      </w:r>
      <w:proofErr w:type="spellStart"/>
      <w:r w:rsidRPr="00886825">
        <w:rPr>
          <w:rFonts w:ascii="Times New Roman" w:hAnsi="Times New Roman" w:cs="Times New Roman"/>
          <w:b/>
          <w:sz w:val="24"/>
          <w:szCs w:val="24"/>
        </w:rPr>
        <w:t>Усть-Сысольске</w:t>
      </w:r>
      <w:proofErr w:type="spellEnd"/>
      <w:r w:rsidRPr="00886825">
        <w:rPr>
          <w:rFonts w:ascii="Times New Roman" w:hAnsi="Times New Roman" w:cs="Times New Roman"/>
          <w:b/>
          <w:sz w:val="24"/>
          <w:szCs w:val="24"/>
        </w:rPr>
        <w:t xml:space="preserve"> стал складываться слой профессиональных ремесленников: ткачество, пошив одежды, изготовление глиняной посуды, и т.д. К 1839 году насчитывалось 5 промышленных заведений: три кожевенных и два кирпичных. В середине XIX - начале XX века начинают бурно развиваться </w:t>
      </w:r>
      <w:proofErr w:type="spellStart"/>
      <w:r w:rsidRPr="00886825">
        <w:rPr>
          <w:rFonts w:ascii="Times New Roman" w:hAnsi="Times New Roman" w:cs="Times New Roman"/>
          <w:b/>
          <w:sz w:val="24"/>
          <w:szCs w:val="24"/>
        </w:rPr>
        <w:t>лесозаготовки</w:t>
      </w:r>
      <w:proofErr w:type="gramStart"/>
      <w:r w:rsidRPr="00886825">
        <w:rPr>
          <w:rFonts w:ascii="Times New Roman" w:hAnsi="Times New Roman" w:cs="Times New Roman"/>
          <w:b/>
          <w:sz w:val="24"/>
          <w:szCs w:val="24"/>
        </w:rPr>
        <w:t>.С</w:t>
      </w:r>
      <w:proofErr w:type="spellEnd"/>
      <w:proofErr w:type="gramEnd"/>
      <w:r w:rsidRPr="00886825">
        <w:rPr>
          <w:rFonts w:ascii="Times New Roman" w:hAnsi="Times New Roman" w:cs="Times New Roman"/>
          <w:b/>
          <w:sz w:val="24"/>
          <w:szCs w:val="24"/>
        </w:rPr>
        <w:t xml:space="preserve"> 1860-х до начала ХХ века объем лесозаготовок вырос в 6 раз. В </w:t>
      </w:r>
      <w:proofErr w:type="spellStart"/>
      <w:r w:rsidRPr="00886825">
        <w:rPr>
          <w:rFonts w:ascii="Times New Roman" w:hAnsi="Times New Roman" w:cs="Times New Roman"/>
          <w:b/>
          <w:sz w:val="24"/>
          <w:szCs w:val="24"/>
        </w:rPr>
        <w:t>Усть-Сысольске</w:t>
      </w:r>
      <w:proofErr w:type="spellEnd"/>
      <w:r w:rsidRPr="00886825">
        <w:rPr>
          <w:rFonts w:ascii="Times New Roman" w:hAnsi="Times New Roman" w:cs="Times New Roman"/>
          <w:b/>
          <w:sz w:val="24"/>
          <w:szCs w:val="24"/>
        </w:rPr>
        <w:t xml:space="preserve"> обосновались представительства ряда иностранных и российских фирм, занимавшихся лесозаготовками в Коми крае.</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конце XIX - начале XX века </w:t>
      </w:r>
      <w:proofErr w:type="spellStart"/>
      <w:r w:rsidRPr="002B3B17">
        <w:rPr>
          <w:rFonts w:ascii="Times New Roman" w:hAnsi="Times New Roman" w:cs="Times New Roman"/>
          <w:sz w:val="24"/>
          <w:szCs w:val="24"/>
        </w:rPr>
        <w:t>Усть-Сысольск</w:t>
      </w:r>
      <w:proofErr w:type="spellEnd"/>
      <w:r w:rsidRPr="002B3B17">
        <w:rPr>
          <w:rFonts w:ascii="Times New Roman" w:hAnsi="Times New Roman" w:cs="Times New Roman"/>
          <w:sz w:val="24"/>
          <w:szCs w:val="24"/>
        </w:rPr>
        <w:t xml:space="preserve"> продолжал оставаться самым значительным городом края Коми, однако развитие его шло крайне медленно. Развитие Коми края и города </w:t>
      </w:r>
      <w:proofErr w:type="spellStart"/>
      <w:r w:rsidRPr="002B3B17">
        <w:rPr>
          <w:rFonts w:ascii="Times New Roman" w:hAnsi="Times New Roman" w:cs="Times New Roman"/>
          <w:sz w:val="24"/>
          <w:szCs w:val="24"/>
        </w:rPr>
        <w:t>Усть-Сысольска</w:t>
      </w:r>
      <w:proofErr w:type="spellEnd"/>
      <w:r w:rsidRPr="002B3B17">
        <w:rPr>
          <w:rFonts w:ascii="Times New Roman" w:hAnsi="Times New Roman" w:cs="Times New Roman"/>
          <w:sz w:val="24"/>
          <w:szCs w:val="24"/>
        </w:rPr>
        <w:t xml:space="preserve"> определяли общие факторы формирования экономики лесного Европейского Севера, выступавшего крупным поставщиком леса на мировом рынке.</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К началу XX века в городе проживало чуть более четырех тысяч человек, большинство которых по-прежнему занималось земледелием, рыбной ловлей, охотой и скотоводством. Продукция сотни ремесленников удовлетворяла местные нужды. Существенную роль в экономике города играла торговля. Ей способствовала постройка в конце XIX века железнодорожной линии Пермь - Вятка - Котлас, а также Петербург - Вологда - Вятка, что привело и к оживлению судоходства по водным путям края. Ярмарочная торговля все больше уступала постоянной лавочной торговле. </w:t>
      </w:r>
    </w:p>
    <w:p w:rsidR="00BF299D" w:rsidRPr="002B3B17" w:rsidRDefault="00BF299D" w:rsidP="00BF299D">
      <w:pPr>
        <w:pStyle w:val="ConsPlusNormal"/>
        <w:ind w:firstLine="540"/>
        <w:jc w:val="both"/>
        <w:rPr>
          <w:rFonts w:ascii="Times New Roman" w:hAnsi="Times New Roman" w:cs="Times New Roman"/>
          <w:sz w:val="24"/>
          <w:szCs w:val="24"/>
        </w:rPr>
      </w:pPr>
      <w:proofErr w:type="spellStart"/>
      <w:r w:rsidRPr="00886825">
        <w:rPr>
          <w:rFonts w:ascii="Times New Roman" w:hAnsi="Times New Roman" w:cs="Times New Roman"/>
          <w:b/>
          <w:sz w:val="24"/>
          <w:szCs w:val="24"/>
        </w:rPr>
        <w:t>Усть-Сысольск</w:t>
      </w:r>
      <w:proofErr w:type="spellEnd"/>
      <w:r w:rsidRPr="00886825">
        <w:rPr>
          <w:rFonts w:ascii="Times New Roman" w:hAnsi="Times New Roman" w:cs="Times New Roman"/>
          <w:b/>
          <w:sz w:val="24"/>
          <w:szCs w:val="24"/>
        </w:rPr>
        <w:t xml:space="preserve"> как уездный центр и единственный город на территории Коми края должен был стать и образовательным центром. Первую школу открыла церковь, это было приходское училище при городском Троицком соборе, созданное в 1822 году. Первым светским учебным заведением стало открытое в 1835 году </w:t>
      </w:r>
      <w:proofErr w:type="spellStart"/>
      <w:r w:rsidRPr="00886825">
        <w:rPr>
          <w:rFonts w:ascii="Times New Roman" w:hAnsi="Times New Roman" w:cs="Times New Roman"/>
          <w:b/>
          <w:sz w:val="24"/>
          <w:szCs w:val="24"/>
        </w:rPr>
        <w:t>Усть-Сысольское</w:t>
      </w:r>
      <w:proofErr w:type="spellEnd"/>
      <w:r w:rsidRPr="00886825">
        <w:rPr>
          <w:rFonts w:ascii="Times New Roman" w:hAnsi="Times New Roman" w:cs="Times New Roman"/>
          <w:b/>
          <w:sz w:val="24"/>
          <w:szCs w:val="24"/>
        </w:rPr>
        <w:t xml:space="preserve"> приходское училище.</w:t>
      </w:r>
      <w:r w:rsidRPr="002B3B17">
        <w:rPr>
          <w:rFonts w:ascii="Times New Roman" w:hAnsi="Times New Roman" w:cs="Times New Roman"/>
          <w:sz w:val="24"/>
          <w:szCs w:val="24"/>
        </w:rPr>
        <w:t xml:space="preserve"> Перед первой мировой войной в </w:t>
      </w:r>
      <w:proofErr w:type="spellStart"/>
      <w:r w:rsidRPr="002B3B17">
        <w:rPr>
          <w:rFonts w:ascii="Times New Roman" w:hAnsi="Times New Roman" w:cs="Times New Roman"/>
          <w:sz w:val="24"/>
          <w:szCs w:val="24"/>
        </w:rPr>
        <w:t>Усть-Сысольске</w:t>
      </w:r>
      <w:proofErr w:type="spellEnd"/>
      <w:r w:rsidRPr="002B3B17">
        <w:rPr>
          <w:rFonts w:ascii="Times New Roman" w:hAnsi="Times New Roman" w:cs="Times New Roman"/>
          <w:sz w:val="24"/>
          <w:szCs w:val="24"/>
        </w:rPr>
        <w:t xml:space="preserve"> существовало 9 учебных заведений, был создан </w:t>
      </w:r>
      <w:proofErr w:type="spellStart"/>
      <w:r w:rsidRPr="002B3B17">
        <w:rPr>
          <w:rFonts w:ascii="Times New Roman" w:hAnsi="Times New Roman" w:cs="Times New Roman"/>
          <w:sz w:val="24"/>
          <w:szCs w:val="24"/>
        </w:rPr>
        <w:t>Усть-Сысольский</w:t>
      </w:r>
      <w:proofErr w:type="spellEnd"/>
      <w:r w:rsidRPr="002B3B17">
        <w:rPr>
          <w:rFonts w:ascii="Times New Roman" w:hAnsi="Times New Roman" w:cs="Times New Roman"/>
          <w:sz w:val="24"/>
          <w:szCs w:val="24"/>
        </w:rPr>
        <w:t xml:space="preserve"> этнографический и археологический музей.</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 годы Первой мировой войны </w:t>
      </w:r>
      <w:proofErr w:type="spellStart"/>
      <w:r w:rsidRPr="00886825">
        <w:rPr>
          <w:rFonts w:ascii="Times New Roman" w:hAnsi="Times New Roman" w:cs="Times New Roman"/>
          <w:b/>
          <w:sz w:val="24"/>
          <w:szCs w:val="24"/>
        </w:rPr>
        <w:t>Усть-Сысольск</w:t>
      </w:r>
      <w:proofErr w:type="spellEnd"/>
      <w:r w:rsidRPr="00886825">
        <w:rPr>
          <w:rFonts w:ascii="Times New Roman" w:hAnsi="Times New Roman" w:cs="Times New Roman"/>
          <w:b/>
          <w:sz w:val="24"/>
          <w:szCs w:val="24"/>
        </w:rPr>
        <w:t xml:space="preserve"> был местом высылки подданных Тройственного Союза, проживавших до войны в Российской империи. Все ссыльные иностранцы были представителями мирных профессий: купцы, садовники, конторские служащие, инженеры-механики, банковские работники, капитаны торгового флота и др. Ссыльные работали на лесоповале, заготавливая лес и дрова для Вычегодского пароходства. Присутствие многочисленных военнопленных заметно активизировало общественно-политическую жизнь в регионе, оказало определенное культурное влияние на местных жителей, значительно расширило мировоззренческие горизонты населения.</w:t>
      </w:r>
    </w:p>
    <w:p w:rsidR="00BF299D" w:rsidRPr="002B3B17" w:rsidRDefault="00BF299D" w:rsidP="00BF299D">
      <w:pPr>
        <w:pStyle w:val="ConsPlusNormal"/>
        <w:ind w:firstLine="540"/>
        <w:jc w:val="both"/>
        <w:rPr>
          <w:rFonts w:ascii="Times New Roman" w:hAnsi="Times New Roman" w:cs="Times New Roman"/>
          <w:sz w:val="24"/>
          <w:szCs w:val="24"/>
        </w:rPr>
      </w:pPr>
      <w:r w:rsidRPr="00886825">
        <w:rPr>
          <w:rFonts w:ascii="Times New Roman" w:hAnsi="Times New Roman" w:cs="Times New Roman"/>
          <w:b/>
          <w:sz w:val="24"/>
          <w:szCs w:val="24"/>
        </w:rPr>
        <w:t xml:space="preserve">22 августа 1921 года был подписан декрет ВЦИК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Об автономной области Коми (Зырян)</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с центром в </w:t>
      </w:r>
      <w:proofErr w:type="spellStart"/>
      <w:r w:rsidRPr="00886825">
        <w:rPr>
          <w:rFonts w:ascii="Times New Roman" w:hAnsi="Times New Roman" w:cs="Times New Roman"/>
          <w:b/>
          <w:sz w:val="24"/>
          <w:szCs w:val="24"/>
        </w:rPr>
        <w:t>Усть-Сысольске</w:t>
      </w:r>
      <w:proofErr w:type="spellEnd"/>
      <w:r w:rsidRPr="00886825">
        <w:rPr>
          <w:rFonts w:ascii="Times New Roman" w:hAnsi="Times New Roman" w:cs="Times New Roman"/>
          <w:b/>
          <w:sz w:val="24"/>
          <w:szCs w:val="24"/>
        </w:rPr>
        <w:t xml:space="preserve">. Уездный город </w:t>
      </w:r>
      <w:proofErr w:type="spellStart"/>
      <w:r w:rsidRPr="00886825">
        <w:rPr>
          <w:rFonts w:ascii="Times New Roman" w:hAnsi="Times New Roman" w:cs="Times New Roman"/>
          <w:b/>
          <w:sz w:val="24"/>
          <w:szCs w:val="24"/>
        </w:rPr>
        <w:t>Усть-Сысольск</w:t>
      </w:r>
      <w:proofErr w:type="spellEnd"/>
      <w:r w:rsidRPr="00886825">
        <w:rPr>
          <w:rFonts w:ascii="Times New Roman" w:hAnsi="Times New Roman" w:cs="Times New Roman"/>
          <w:b/>
          <w:sz w:val="24"/>
          <w:szCs w:val="24"/>
        </w:rPr>
        <w:t xml:space="preserve"> стал </w:t>
      </w:r>
      <w:r w:rsidRPr="00886825">
        <w:rPr>
          <w:rFonts w:ascii="Times New Roman" w:hAnsi="Times New Roman" w:cs="Times New Roman"/>
          <w:b/>
          <w:sz w:val="24"/>
          <w:szCs w:val="24"/>
        </w:rPr>
        <w:lastRenderedPageBreak/>
        <w:t>административным центром Коми автономной области.</w:t>
      </w:r>
      <w:r w:rsidRPr="002B3B17">
        <w:rPr>
          <w:rFonts w:ascii="Times New Roman" w:hAnsi="Times New Roman" w:cs="Times New Roman"/>
          <w:sz w:val="24"/>
          <w:szCs w:val="24"/>
        </w:rPr>
        <w:t xml:space="preserve"> Здесь разместились областные и уездные (районные) органы власти. С превращением </w:t>
      </w:r>
      <w:proofErr w:type="spellStart"/>
      <w:r w:rsidRPr="002B3B17">
        <w:rPr>
          <w:rFonts w:ascii="Times New Roman" w:hAnsi="Times New Roman" w:cs="Times New Roman"/>
          <w:sz w:val="24"/>
          <w:szCs w:val="24"/>
        </w:rPr>
        <w:t>Усть-Сысольска</w:t>
      </w:r>
      <w:proofErr w:type="spellEnd"/>
      <w:r w:rsidRPr="002B3B17">
        <w:rPr>
          <w:rFonts w:ascii="Times New Roman" w:hAnsi="Times New Roman" w:cs="Times New Roman"/>
          <w:sz w:val="24"/>
          <w:szCs w:val="24"/>
        </w:rPr>
        <w:t xml:space="preserve"> в административно-политический центр Коми автономной области ускорился рост населения, и заметно возросла роль города как транспортного узла: через город перевозилась большая часть грузов и пассажиров южных уездов области. Основным занятием значительной части жителей </w:t>
      </w:r>
      <w:proofErr w:type="spellStart"/>
      <w:r w:rsidRPr="002B3B17">
        <w:rPr>
          <w:rFonts w:ascii="Times New Roman" w:hAnsi="Times New Roman" w:cs="Times New Roman"/>
          <w:sz w:val="24"/>
          <w:szCs w:val="24"/>
        </w:rPr>
        <w:t>Усть-Сысольска</w:t>
      </w:r>
      <w:proofErr w:type="spellEnd"/>
      <w:r w:rsidRPr="002B3B17">
        <w:rPr>
          <w:rFonts w:ascii="Times New Roman" w:hAnsi="Times New Roman" w:cs="Times New Roman"/>
          <w:sz w:val="24"/>
          <w:szCs w:val="24"/>
        </w:rPr>
        <w:t xml:space="preserve"> и его пригородов по-прежнему было сельское хозяйство. До 1926 года в пределах городской черты было электрифицировано лишь 50% домов. Водопровода и канализации не было.</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26 марта 1930 года в связи со 150-летием города </w:t>
      </w:r>
      <w:proofErr w:type="spellStart"/>
      <w:r w:rsidRPr="002B3B17">
        <w:rPr>
          <w:rFonts w:ascii="Times New Roman" w:hAnsi="Times New Roman" w:cs="Times New Roman"/>
          <w:sz w:val="24"/>
          <w:szCs w:val="24"/>
        </w:rPr>
        <w:t>Усть-Сысольск</w:t>
      </w:r>
      <w:proofErr w:type="spellEnd"/>
      <w:r w:rsidRPr="002B3B17">
        <w:rPr>
          <w:rFonts w:ascii="Times New Roman" w:hAnsi="Times New Roman" w:cs="Times New Roman"/>
          <w:sz w:val="24"/>
          <w:szCs w:val="24"/>
        </w:rPr>
        <w:t xml:space="preserve"> был переименован в город Сыктывкар (</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город на </w:t>
      </w:r>
      <w:proofErr w:type="spellStart"/>
      <w:r w:rsidRPr="002B3B17">
        <w:rPr>
          <w:rFonts w:ascii="Times New Roman" w:hAnsi="Times New Roman" w:cs="Times New Roman"/>
          <w:sz w:val="24"/>
          <w:szCs w:val="24"/>
        </w:rPr>
        <w:t>Сысоле</w:t>
      </w:r>
      <w:proofErr w:type="spellEnd"/>
      <w:r w:rsidR="002B3B17">
        <w:rPr>
          <w:rFonts w:ascii="Times New Roman" w:hAnsi="Times New Roman" w:cs="Times New Roman"/>
          <w:sz w:val="24"/>
          <w:szCs w:val="24"/>
        </w:rPr>
        <w:t>»</w:t>
      </w:r>
      <w:r w:rsidRPr="002B3B17">
        <w:rPr>
          <w:rFonts w:ascii="Times New Roman" w:hAnsi="Times New Roman" w:cs="Times New Roman"/>
          <w:sz w:val="24"/>
          <w:szCs w:val="24"/>
        </w:rPr>
        <w:t xml:space="preserve">,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Сыктыв</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Сыктыл</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886825">
        <w:rPr>
          <w:rFonts w:ascii="Times New Roman" w:hAnsi="Times New Roman" w:cs="Times New Roman"/>
          <w:b/>
          <w:sz w:val="24"/>
          <w:szCs w:val="24"/>
        </w:rPr>
        <w:t xml:space="preserve"> В 1920 году началось строительство ремонтно-механических мастерских в заречье, к весне 1921 года оно было закончено. В их состав входили механическая мастерская для ремонта пароходных судов, кузница, в которой ковались крупные части двигателей и винты, столярная мастерская.</w:t>
      </w:r>
      <w:r w:rsidRPr="002B3B17">
        <w:rPr>
          <w:rFonts w:ascii="Times New Roman" w:hAnsi="Times New Roman" w:cs="Times New Roman"/>
          <w:sz w:val="24"/>
          <w:szCs w:val="24"/>
        </w:rPr>
        <w:t xml:space="preserve"> В 1926 году начал работу </w:t>
      </w:r>
      <w:proofErr w:type="spellStart"/>
      <w:r w:rsidRPr="002B3B17">
        <w:rPr>
          <w:rFonts w:ascii="Times New Roman" w:hAnsi="Times New Roman" w:cs="Times New Roman"/>
          <w:sz w:val="24"/>
          <w:szCs w:val="24"/>
        </w:rPr>
        <w:t>двухрамный</w:t>
      </w:r>
      <w:proofErr w:type="spellEnd"/>
      <w:r w:rsidRPr="002B3B17">
        <w:rPr>
          <w:rFonts w:ascii="Times New Roman" w:hAnsi="Times New Roman" w:cs="Times New Roman"/>
          <w:sz w:val="24"/>
          <w:szCs w:val="24"/>
        </w:rPr>
        <w:t xml:space="preserve"> лесопильный завод, а в 1927 году была установлена третья </w:t>
      </w:r>
      <w:proofErr w:type="spellStart"/>
      <w:r w:rsidRPr="002B3B17">
        <w:rPr>
          <w:rFonts w:ascii="Times New Roman" w:hAnsi="Times New Roman" w:cs="Times New Roman"/>
          <w:sz w:val="24"/>
          <w:szCs w:val="24"/>
        </w:rPr>
        <w:t>лесорама</w:t>
      </w:r>
      <w:proofErr w:type="spellEnd"/>
      <w:r w:rsidRPr="002B3B17">
        <w:rPr>
          <w:rFonts w:ascii="Times New Roman" w:hAnsi="Times New Roman" w:cs="Times New Roman"/>
          <w:sz w:val="24"/>
          <w:szCs w:val="24"/>
        </w:rPr>
        <w:t xml:space="preserve">. Вскоре завод перевели на выпуск экспортной продукции.  </w:t>
      </w:r>
      <w:r w:rsidRPr="00886825">
        <w:rPr>
          <w:rFonts w:ascii="Times New Roman" w:hAnsi="Times New Roman" w:cs="Times New Roman"/>
          <w:b/>
          <w:sz w:val="24"/>
          <w:szCs w:val="24"/>
        </w:rPr>
        <w:t xml:space="preserve">В 1930 году в городе действовали лесозавод, типография, электростанция, образовательные учреждения с 1667 учащимися, лечебные учреждения (173 койки), 17 торговых заведений.  В 1929 году вместо кустарного кирпичного завода в районе речки </w:t>
      </w:r>
      <w:proofErr w:type="spellStart"/>
      <w:r w:rsidRPr="00886825">
        <w:rPr>
          <w:rFonts w:ascii="Times New Roman" w:hAnsi="Times New Roman" w:cs="Times New Roman"/>
          <w:b/>
          <w:sz w:val="24"/>
          <w:szCs w:val="24"/>
        </w:rPr>
        <w:t>Дырнос</w:t>
      </w:r>
      <w:proofErr w:type="spellEnd"/>
      <w:r w:rsidRPr="00886825">
        <w:rPr>
          <w:rFonts w:ascii="Times New Roman" w:hAnsi="Times New Roman" w:cs="Times New Roman"/>
          <w:b/>
          <w:sz w:val="24"/>
          <w:szCs w:val="24"/>
        </w:rPr>
        <w:t xml:space="preserve"> началось строительство </w:t>
      </w:r>
      <w:proofErr w:type="spellStart"/>
      <w:r w:rsidRPr="00886825">
        <w:rPr>
          <w:rFonts w:ascii="Times New Roman" w:hAnsi="Times New Roman" w:cs="Times New Roman"/>
          <w:b/>
          <w:sz w:val="24"/>
          <w:szCs w:val="24"/>
        </w:rPr>
        <w:t>Дырносского</w:t>
      </w:r>
      <w:proofErr w:type="spellEnd"/>
      <w:r w:rsidRPr="00886825">
        <w:rPr>
          <w:rFonts w:ascii="Times New Roman" w:hAnsi="Times New Roman" w:cs="Times New Roman"/>
          <w:b/>
          <w:sz w:val="24"/>
          <w:szCs w:val="24"/>
        </w:rPr>
        <w:t xml:space="preserve"> кирпичного завода – первого предприятия в строительной индустрии Коми.</w:t>
      </w:r>
      <w:r w:rsidRPr="002B3B17">
        <w:rPr>
          <w:rFonts w:ascii="Times New Roman" w:hAnsi="Times New Roman" w:cs="Times New Roman"/>
          <w:sz w:val="24"/>
          <w:szCs w:val="24"/>
        </w:rPr>
        <w:t xml:space="preserve"> Весной 1931 года началось строительство второго лесозавода. В 1931 году начал работать шпалозавод треста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Комилес</w:t>
      </w:r>
      <w:proofErr w:type="spellEnd"/>
      <w:r w:rsidR="002B3B17">
        <w:rPr>
          <w:rFonts w:ascii="Times New Roman" w:hAnsi="Times New Roman" w:cs="Times New Roman"/>
          <w:sz w:val="24"/>
          <w:szCs w:val="24"/>
        </w:rPr>
        <w:t>»</w:t>
      </w:r>
      <w:r w:rsidRPr="002B3B17">
        <w:rPr>
          <w:rFonts w:ascii="Times New Roman" w:hAnsi="Times New Roman" w:cs="Times New Roman"/>
          <w:sz w:val="24"/>
          <w:szCs w:val="24"/>
        </w:rPr>
        <w:t xml:space="preserve">. Хозяйство Сыктывкара приобрело лесопромышленный профиль, а в 1929 году началось строительство нового </w:t>
      </w:r>
      <w:proofErr w:type="spellStart"/>
      <w:r w:rsidRPr="002B3B17">
        <w:rPr>
          <w:rFonts w:ascii="Times New Roman" w:hAnsi="Times New Roman" w:cs="Times New Roman"/>
          <w:sz w:val="24"/>
          <w:szCs w:val="24"/>
        </w:rPr>
        <w:t>Дырносского</w:t>
      </w:r>
      <w:proofErr w:type="spellEnd"/>
      <w:r w:rsidRPr="002B3B17">
        <w:rPr>
          <w:rFonts w:ascii="Times New Roman" w:hAnsi="Times New Roman" w:cs="Times New Roman"/>
          <w:sz w:val="24"/>
          <w:szCs w:val="24"/>
        </w:rPr>
        <w:t xml:space="preserve"> кирпичного завода.</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 1933 году была организована строительная организация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Горстрой</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построившая до 1940 года около 50 общественных зданий. В 1936 году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Горстрой</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имел два </w:t>
      </w:r>
      <w:proofErr w:type="spellStart"/>
      <w:r w:rsidRPr="00886825">
        <w:rPr>
          <w:rFonts w:ascii="Times New Roman" w:hAnsi="Times New Roman" w:cs="Times New Roman"/>
          <w:b/>
          <w:sz w:val="24"/>
          <w:szCs w:val="24"/>
        </w:rPr>
        <w:t>электроподъемника</w:t>
      </w:r>
      <w:proofErr w:type="spellEnd"/>
      <w:r w:rsidRPr="00886825">
        <w:rPr>
          <w:rFonts w:ascii="Times New Roman" w:hAnsi="Times New Roman" w:cs="Times New Roman"/>
          <w:b/>
          <w:sz w:val="24"/>
          <w:szCs w:val="24"/>
        </w:rPr>
        <w:t xml:space="preserve">, три автомашины, пять кранов, одну растворомешалку, все строительные работы выполнялись вручную.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Развивалась пищевая и легкая промышленность. В 1928 году организована артель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Швейник</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началось строительство хлебопекарни. В 1930 году заработала пекарня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Комиторга</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в 1931 – кожевенный завод. В 1934 году на базе артелей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Октябрь</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Заря</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и др. был организован производственный кооператив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Звезда</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объединивший производство: сапожное. Швейное, булочное, безалкогольных напитков, крашение, ремонт часов и т.д.</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 развитием речного грузового и пассажирского транспорта создавалась новая отрасль промышленности - судоремонтно-судостроительная. В ходе промышленного строительства формировалась энергетическая база города. Слабым звеном в экономике области и города оставался транспорт; трудно было поддерживать в нормальном состоянии старые грунтовые дороги. В 1930 году открылась авиалиния Сыктывкар - Котлас - Архангельск.</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предвоенные годы Сыктывкар из небольшого городка, население которого в основном было занято в сельском хозяйстве и на мелких предприятиях кустарного типа, превратился в промышленный центр Коми, стал центром деревообрабатывающей промышленности республики, одновременно появились новые предприятия, а городская экономика превратилась в многоотраслевое хозяйство. Развивалась спортивная, культурная и научная жизнь города.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4 февраля 1921 года было организовано </w:t>
      </w:r>
      <w:proofErr w:type="spellStart"/>
      <w:r w:rsidRPr="00886825">
        <w:rPr>
          <w:rFonts w:ascii="Times New Roman" w:hAnsi="Times New Roman" w:cs="Times New Roman"/>
          <w:b/>
          <w:sz w:val="24"/>
          <w:szCs w:val="24"/>
        </w:rPr>
        <w:t>Усть-Сысольское</w:t>
      </w:r>
      <w:proofErr w:type="spellEnd"/>
      <w:r w:rsidRPr="00886825">
        <w:rPr>
          <w:rFonts w:ascii="Times New Roman" w:hAnsi="Times New Roman" w:cs="Times New Roman"/>
          <w:b/>
          <w:sz w:val="24"/>
          <w:szCs w:val="24"/>
        </w:rPr>
        <w:t xml:space="preserve"> </w:t>
      </w:r>
      <w:proofErr w:type="spellStart"/>
      <w:r w:rsidRPr="00886825">
        <w:rPr>
          <w:rFonts w:ascii="Times New Roman" w:hAnsi="Times New Roman" w:cs="Times New Roman"/>
          <w:b/>
          <w:sz w:val="24"/>
          <w:szCs w:val="24"/>
        </w:rPr>
        <w:t>коми</w:t>
      </w:r>
      <w:proofErr w:type="spellEnd"/>
      <w:r w:rsidRPr="00886825">
        <w:rPr>
          <w:rFonts w:ascii="Times New Roman" w:hAnsi="Times New Roman" w:cs="Times New Roman"/>
          <w:b/>
          <w:sz w:val="24"/>
          <w:szCs w:val="24"/>
        </w:rPr>
        <w:t xml:space="preserve"> театральное объединение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Сыкомтевчук</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под руководством В.А. Савина – первый театральный коллектив, созданный на основе труппы самодеятельных артистов. Новое театральное объединение должно было реализовывать культурное воспитание путем постановок спектаклей на родном (</w:t>
      </w:r>
      <w:proofErr w:type="spellStart"/>
      <w:r w:rsidRPr="00886825">
        <w:rPr>
          <w:rFonts w:ascii="Times New Roman" w:hAnsi="Times New Roman" w:cs="Times New Roman"/>
          <w:b/>
          <w:sz w:val="24"/>
          <w:szCs w:val="24"/>
        </w:rPr>
        <w:t>коми</w:t>
      </w:r>
      <w:proofErr w:type="spellEnd"/>
      <w:r w:rsidRPr="00886825">
        <w:rPr>
          <w:rFonts w:ascii="Times New Roman" w:hAnsi="Times New Roman" w:cs="Times New Roman"/>
          <w:b/>
          <w:sz w:val="24"/>
          <w:szCs w:val="24"/>
        </w:rPr>
        <w:t>) языке.</w:t>
      </w:r>
    </w:p>
    <w:p w:rsidR="00BF299D" w:rsidRPr="00886825" w:rsidRDefault="00BF299D" w:rsidP="00BF299D">
      <w:pPr>
        <w:pStyle w:val="ConsPlusNormal"/>
        <w:ind w:firstLine="540"/>
        <w:jc w:val="both"/>
        <w:rPr>
          <w:rFonts w:ascii="Times New Roman" w:hAnsi="Times New Roman" w:cs="Times New Roman"/>
          <w:b/>
          <w:sz w:val="24"/>
          <w:szCs w:val="24"/>
        </w:rPr>
      </w:pPr>
      <w:r w:rsidRPr="002B3B17">
        <w:rPr>
          <w:rFonts w:ascii="Times New Roman" w:hAnsi="Times New Roman" w:cs="Times New Roman"/>
          <w:sz w:val="24"/>
          <w:szCs w:val="24"/>
        </w:rPr>
        <w:t xml:space="preserve">В 1930 году в Сыктывкаре открылся русский драматический театр. </w:t>
      </w:r>
      <w:r w:rsidRPr="00886825">
        <w:rPr>
          <w:rFonts w:ascii="Times New Roman" w:hAnsi="Times New Roman" w:cs="Times New Roman"/>
          <w:b/>
          <w:sz w:val="24"/>
          <w:szCs w:val="24"/>
        </w:rPr>
        <w:t xml:space="preserve">В его трупе были артисты из Москвы, Ленинграда, Пскова и других городов. 14 июня 1936 года президиум Коми исполкома постановил организовать Областной комбинат театральных предприятий, в котором стали работать вернувшиеся в Сыктывкар выпускники </w:t>
      </w:r>
      <w:proofErr w:type="spellStart"/>
      <w:r w:rsidRPr="00886825">
        <w:rPr>
          <w:rFonts w:ascii="Times New Roman" w:hAnsi="Times New Roman" w:cs="Times New Roman"/>
          <w:b/>
          <w:sz w:val="24"/>
          <w:szCs w:val="24"/>
        </w:rPr>
        <w:t>коми</w:t>
      </w:r>
      <w:proofErr w:type="spellEnd"/>
      <w:r w:rsidRPr="00886825">
        <w:rPr>
          <w:rFonts w:ascii="Times New Roman" w:hAnsi="Times New Roman" w:cs="Times New Roman"/>
          <w:b/>
          <w:sz w:val="24"/>
          <w:szCs w:val="24"/>
        </w:rPr>
        <w:t xml:space="preserve"> мастерской Ленинградского техникума. В том же году они, трупы КИППТ и самодеятельного русского драматического театра, объединились в коллектив профессионального и стационарного Коми областного национального театра, который торжественно открылся 30 августа 1936 </w:t>
      </w:r>
      <w:r w:rsidRPr="00886825">
        <w:rPr>
          <w:rFonts w:ascii="Times New Roman" w:hAnsi="Times New Roman" w:cs="Times New Roman"/>
          <w:b/>
          <w:sz w:val="24"/>
          <w:szCs w:val="24"/>
        </w:rPr>
        <w:lastRenderedPageBreak/>
        <w:t>года. За первые два года работы Коми театр подготовил 20 премьер. В 1940 году его посетило 48 тысяч человек.</w:t>
      </w:r>
    </w:p>
    <w:p w:rsidR="00BF299D" w:rsidRPr="00886825" w:rsidRDefault="00BF299D" w:rsidP="00BF299D">
      <w:pPr>
        <w:pStyle w:val="ConsPlusNormal"/>
        <w:ind w:firstLine="540"/>
        <w:jc w:val="both"/>
        <w:rPr>
          <w:rFonts w:ascii="Times New Roman" w:hAnsi="Times New Roman" w:cs="Times New Roman"/>
          <w:b/>
          <w:sz w:val="24"/>
          <w:szCs w:val="24"/>
        </w:rPr>
      </w:pPr>
      <w:proofErr w:type="gramStart"/>
      <w:r w:rsidRPr="00886825">
        <w:rPr>
          <w:rFonts w:ascii="Times New Roman" w:hAnsi="Times New Roman" w:cs="Times New Roman"/>
          <w:b/>
          <w:sz w:val="24"/>
          <w:szCs w:val="24"/>
        </w:rPr>
        <w:t xml:space="preserve">В 20-е годы </w:t>
      </w:r>
      <w:proofErr w:type="spellStart"/>
      <w:r w:rsidRPr="00886825">
        <w:rPr>
          <w:rFonts w:ascii="Times New Roman" w:hAnsi="Times New Roman" w:cs="Times New Roman"/>
          <w:b/>
          <w:sz w:val="24"/>
          <w:szCs w:val="24"/>
        </w:rPr>
        <w:t>Усть-Сысольск</w:t>
      </w:r>
      <w:proofErr w:type="spellEnd"/>
      <w:r w:rsidRPr="00886825">
        <w:rPr>
          <w:rFonts w:ascii="Times New Roman" w:hAnsi="Times New Roman" w:cs="Times New Roman"/>
          <w:b/>
          <w:sz w:val="24"/>
          <w:szCs w:val="24"/>
        </w:rPr>
        <w:t xml:space="preserve"> стал сосредоточением литературной жизни Коми автономии. 6 декабря 1920 года было учреждено Коми издательство, за первые пять лет своей работы выпустившее 67 названий книг: оригинальные произведения </w:t>
      </w:r>
      <w:proofErr w:type="spellStart"/>
      <w:r w:rsidRPr="00886825">
        <w:rPr>
          <w:rFonts w:ascii="Times New Roman" w:hAnsi="Times New Roman" w:cs="Times New Roman"/>
          <w:b/>
          <w:sz w:val="24"/>
          <w:szCs w:val="24"/>
        </w:rPr>
        <w:t>коми</w:t>
      </w:r>
      <w:proofErr w:type="spellEnd"/>
      <w:r w:rsidRPr="00886825">
        <w:rPr>
          <w:rFonts w:ascii="Times New Roman" w:hAnsi="Times New Roman" w:cs="Times New Roman"/>
          <w:b/>
          <w:sz w:val="24"/>
          <w:szCs w:val="24"/>
        </w:rPr>
        <w:t xml:space="preserve"> художественной литературы, учебники, брошюры на общественно-политические темы и др.  Первые журналы стали издаваться в 1922 году: общественно-политический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Вестник Коми обкома РКП (б)</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и литературный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Парма </w:t>
      </w:r>
      <w:proofErr w:type="spellStart"/>
      <w:r w:rsidRPr="00886825">
        <w:rPr>
          <w:rFonts w:ascii="Times New Roman" w:hAnsi="Times New Roman" w:cs="Times New Roman"/>
          <w:b/>
          <w:sz w:val="24"/>
          <w:szCs w:val="24"/>
        </w:rPr>
        <w:t>ёль</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w:t>
      </w:r>
      <w:proofErr w:type="gramEnd"/>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Первый в автономии кинотеатр открылся в </w:t>
      </w:r>
      <w:proofErr w:type="spellStart"/>
      <w:r w:rsidRPr="00886825">
        <w:rPr>
          <w:rFonts w:ascii="Times New Roman" w:hAnsi="Times New Roman" w:cs="Times New Roman"/>
          <w:b/>
          <w:sz w:val="24"/>
          <w:szCs w:val="24"/>
        </w:rPr>
        <w:t>Усть-Сысольске</w:t>
      </w:r>
      <w:proofErr w:type="spellEnd"/>
      <w:r w:rsidRPr="00886825">
        <w:rPr>
          <w:rFonts w:ascii="Times New Roman" w:hAnsi="Times New Roman" w:cs="Times New Roman"/>
          <w:b/>
          <w:sz w:val="24"/>
          <w:szCs w:val="24"/>
        </w:rPr>
        <w:t xml:space="preserve"> в 1923 году. В 20-х годах в Коми не только показывали кино, но и снимали. В 1925 году в </w:t>
      </w:r>
      <w:proofErr w:type="spellStart"/>
      <w:r w:rsidRPr="00886825">
        <w:rPr>
          <w:rFonts w:ascii="Times New Roman" w:hAnsi="Times New Roman" w:cs="Times New Roman"/>
          <w:b/>
          <w:sz w:val="24"/>
          <w:szCs w:val="24"/>
        </w:rPr>
        <w:t>Усть-Сысольске</w:t>
      </w:r>
      <w:proofErr w:type="spellEnd"/>
      <w:r w:rsidRPr="00886825">
        <w:rPr>
          <w:rFonts w:ascii="Times New Roman" w:hAnsi="Times New Roman" w:cs="Times New Roman"/>
          <w:b/>
          <w:sz w:val="24"/>
          <w:szCs w:val="24"/>
        </w:rPr>
        <w:t xml:space="preserve"> и его окрестностях </w:t>
      </w:r>
      <w:proofErr w:type="spellStart"/>
      <w:r w:rsidRPr="00886825">
        <w:rPr>
          <w:rFonts w:ascii="Times New Roman" w:hAnsi="Times New Roman" w:cs="Times New Roman"/>
          <w:b/>
          <w:sz w:val="24"/>
          <w:szCs w:val="24"/>
        </w:rPr>
        <w:t>киноэкспедиция</w:t>
      </w:r>
      <w:proofErr w:type="spellEnd"/>
      <w:r w:rsidRPr="00886825">
        <w:rPr>
          <w:rFonts w:ascii="Times New Roman" w:hAnsi="Times New Roman" w:cs="Times New Roman"/>
          <w:b/>
          <w:sz w:val="24"/>
          <w:szCs w:val="24"/>
        </w:rPr>
        <w:t xml:space="preserve"> Государственного управления торговли СССР снимала документальный фильм об охоте в Коми области</w:t>
      </w:r>
      <w:r w:rsidR="00886825">
        <w:rPr>
          <w:rFonts w:ascii="Times New Roman" w:hAnsi="Times New Roman" w:cs="Times New Roman"/>
          <w:b/>
          <w:sz w:val="24"/>
          <w:szCs w:val="24"/>
        </w:rPr>
        <w:t>,</w:t>
      </w:r>
      <w:r w:rsidRPr="00886825">
        <w:rPr>
          <w:rFonts w:ascii="Times New Roman" w:hAnsi="Times New Roman" w:cs="Times New Roman"/>
          <w:b/>
          <w:sz w:val="24"/>
          <w:szCs w:val="24"/>
        </w:rPr>
        <w:t xml:space="preserve"> в 1929 году прибыла экспедиция для создания документального кинофильма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Советский Север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В 1932 году появилось первое в области высшее учебное заведение (Коми государственный педагогический институт), а в 1934 году начал работу комплексный научно-исследовательский институт по изучению экономики, культуры и истории Коми области.</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По Всесоюзной переписи 1937 года в Сыктывкаре проживало свыше 18 тысяч человек. В этом же году началось строительство первой линии городского водопровода, открылся универмаг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Чайка</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(в здании бывшего Торгового Дома братьев </w:t>
      </w:r>
      <w:proofErr w:type="spellStart"/>
      <w:r w:rsidRPr="00886825">
        <w:rPr>
          <w:rFonts w:ascii="Times New Roman" w:hAnsi="Times New Roman" w:cs="Times New Roman"/>
          <w:b/>
          <w:sz w:val="24"/>
          <w:szCs w:val="24"/>
        </w:rPr>
        <w:t>Дербеневых</w:t>
      </w:r>
      <w:proofErr w:type="spellEnd"/>
      <w:r w:rsidRPr="00886825">
        <w:rPr>
          <w:rFonts w:ascii="Times New Roman" w:hAnsi="Times New Roman" w:cs="Times New Roman"/>
          <w:b/>
          <w:sz w:val="24"/>
          <w:szCs w:val="24"/>
        </w:rPr>
        <w:t xml:space="preserve">). В 1938 году введены в эксплуатацию главный корпус Больничного городка, гостиница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Север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с рестораном. Через год в Сыктывкаре появилось первое такси, открылась Музыкальная школа – первая в Коми АССР.</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После окончания Великой Отечественной войны перед руководством города встали новые сложные задачи. Фронтовики возвращались домой. Необходимо было создать условия, чтобы они могли устроиться на работу, приобрести профессию, повысить квалификацию. Необходимо было перевести городское хозяйство на мирные рельсы.</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После окончания войны начался перевод городской экономики на выпуск мирной продукции. В 1946 году возобновилось строительство механизированного хлебозавода, колбасно-холодильного цеха мясокомбината, молочного завода. Главным промышленным предприятием города оставался лесозавод, основной продукцией которого были пиломатериалы.  В ноябре 1951 года начал работу домостроительный завод, производивший щитовые однокомнатные дома. За год завод изготавливал до 5 тысяч домов.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В предвоенные годы Сыктывкар из небольшого городка, население которого в основном было занято в сельском хозяйстве и на мелких предприятиях кустарного типа, превратился в промышленный центр Коми, стал центром деревообрабатывающей промышленности республики, одновременно появились новые предприятия, а городская экономика превратилась в многоотраслевое хозяйство. Развивалась спортивная, культурная и научная жизнь города.</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Развитие лесной промышленности потребовало создания предприятий металлообработки и машиностроения. В 1953 году Центральные ремонтные мастерские треста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Комилес</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были реорганизованы в ремонтно-механический завод. На заводе стали не только ремонтировать технику, но и выпускать свои машины. Продолжали работать предприятия, осуществляющие судоремонт и речное судостроение. </w:t>
      </w:r>
    </w:p>
    <w:p w:rsidR="00BF299D" w:rsidRPr="00886825" w:rsidRDefault="00BF299D" w:rsidP="00BF299D">
      <w:pPr>
        <w:pStyle w:val="ConsPlusNormal"/>
        <w:ind w:firstLine="540"/>
        <w:jc w:val="both"/>
        <w:rPr>
          <w:rFonts w:ascii="Times New Roman" w:hAnsi="Times New Roman" w:cs="Times New Roman"/>
          <w:b/>
          <w:sz w:val="24"/>
          <w:szCs w:val="24"/>
        </w:rPr>
      </w:pPr>
      <w:r w:rsidRPr="002B3B17">
        <w:rPr>
          <w:rFonts w:ascii="Times New Roman" w:hAnsi="Times New Roman" w:cs="Times New Roman"/>
          <w:sz w:val="24"/>
          <w:szCs w:val="24"/>
        </w:rPr>
        <w:t xml:space="preserve">В 1955 году утвержден генеральный план застройки Сыктывкара, в соответствии с которым территория города увеличивалась примерно в полтора раза, значительно возрастала этажность застройки. </w:t>
      </w:r>
      <w:r w:rsidRPr="00886825">
        <w:rPr>
          <w:rFonts w:ascii="Times New Roman" w:hAnsi="Times New Roman" w:cs="Times New Roman"/>
          <w:b/>
          <w:sz w:val="24"/>
          <w:szCs w:val="24"/>
        </w:rPr>
        <w:t xml:space="preserve">В январе 1961 года в Сыктывкар прибыл первый пассажирский поезд построенной железной дороги Микунь – Сыктывкар. В 1964 году открылся фешенебельный городской ресторан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Вычегда</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(ныне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Гранат</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В этом же году заработал Сыктывкарский телецентр. В 1969 году в городе построен первый девятиэтажный дом с лифтом.</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1960 годах продолжалось формирование лесопромышленного комплекса: Сыктывкар становится крупным центром целлюлозно-бумажной промышленности. Была создана база строительной индустрии города в составе двух заводов железобетонных изделий, двух заводов крупнопанельного домостроения и некоторых более мелких производств. Среди предприятий </w:t>
      </w:r>
      <w:r w:rsidRPr="002B3B17">
        <w:rPr>
          <w:rFonts w:ascii="Times New Roman" w:hAnsi="Times New Roman" w:cs="Times New Roman"/>
          <w:sz w:val="24"/>
          <w:szCs w:val="24"/>
        </w:rPr>
        <w:lastRenderedPageBreak/>
        <w:t>транспорта наиболее быстрыми темпами развивалась авиация.</w:t>
      </w:r>
    </w:p>
    <w:p w:rsidR="00BF299D" w:rsidRPr="002B3B17" w:rsidRDefault="00BF299D" w:rsidP="00BF299D">
      <w:pPr>
        <w:pStyle w:val="ConsPlusNormal"/>
        <w:ind w:firstLine="540"/>
        <w:jc w:val="both"/>
        <w:rPr>
          <w:rFonts w:ascii="Times New Roman" w:hAnsi="Times New Roman" w:cs="Times New Roman"/>
          <w:sz w:val="24"/>
          <w:szCs w:val="24"/>
        </w:rPr>
      </w:pPr>
      <w:r w:rsidRPr="00886825">
        <w:rPr>
          <w:rFonts w:ascii="Times New Roman" w:hAnsi="Times New Roman" w:cs="Times New Roman"/>
          <w:b/>
          <w:sz w:val="24"/>
          <w:szCs w:val="24"/>
        </w:rPr>
        <w:t>Согласно Всесоюзной переписи 1970 года, в Сыктывкаре проживало свыше 125 тысяч человек.</w:t>
      </w:r>
      <w:r w:rsidRPr="002B3B17">
        <w:rPr>
          <w:rFonts w:ascii="Times New Roman" w:hAnsi="Times New Roman" w:cs="Times New Roman"/>
          <w:sz w:val="24"/>
          <w:szCs w:val="24"/>
        </w:rPr>
        <w:t xml:space="preserve">  В 1970 годах решалась одна из острых проблем города - водоснабжение. За период 1959 - 1975 гг. были созданы канализационная сеть и очистные сооружения города. В 1971 году была введена Центральная водогрейная котельная (ЦВК). После перевода в 1972 года ЦВК и других котельных на природный газ от магистрали </w:t>
      </w:r>
      <w:r w:rsidR="002B3B17">
        <w:rPr>
          <w:rFonts w:ascii="Times New Roman" w:hAnsi="Times New Roman" w:cs="Times New Roman"/>
          <w:sz w:val="24"/>
          <w:szCs w:val="24"/>
        </w:rPr>
        <w:t>«</w:t>
      </w:r>
      <w:r w:rsidRPr="002B3B17">
        <w:rPr>
          <w:rFonts w:ascii="Times New Roman" w:hAnsi="Times New Roman" w:cs="Times New Roman"/>
          <w:sz w:val="24"/>
          <w:szCs w:val="24"/>
        </w:rPr>
        <w:t>Сияние Севера</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возросла мощность источников тепла.</w:t>
      </w:r>
    </w:p>
    <w:p w:rsidR="00BF299D" w:rsidRPr="00886825" w:rsidRDefault="00BF299D" w:rsidP="00BF299D">
      <w:pPr>
        <w:pStyle w:val="ConsPlusNormal"/>
        <w:ind w:firstLine="540"/>
        <w:jc w:val="both"/>
        <w:rPr>
          <w:rFonts w:ascii="Times New Roman" w:hAnsi="Times New Roman" w:cs="Times New Roman"/>
          <w:b/>
          <w:sz w:val="24"/>
          <w:szCs w:val="24"/>
        </w:rPr>
      </w:pPr>
      <w:r w:rsidRPr="002B3B17">
        <w:rPr>
          <w:rFonts w:ascii="Times New Roman" w:hAnsi="Times New Roman" w:cs="Times New Roman"/>
          <w:sz w:val="24"/>
          <w:szCs w:val="24"/>
        </w:rPr>
        <w:t xml:space="preserve">В период 1959 - 1980 гг. Сыктывкар активно развивался как культурный центр Коми. </w:t>
      </w:r>
      <w:proofErr w:type="gramStart"/>
      <w:r w:rsidRPr="002B3B17">
        <w:rPr>
          <w:rFonts w:ascii="Times New Roman" w:hAnsi="Times New Roman" w:cs="Times New Roman"/>
          <w:sz w:val="24"/>
          <w:szCs w:val="24"/>
        </w:rPr>
        <w:t xml:space="preserve">В городе функционировали Дворец и два Дома пионеров, три музыкальные, художественная и хореографическая школы, пять спортивных школ, станции юных натуралистов и юных техников, 6 вечерних школ для работающей молодежи, несколько техникумов, музыкальное училище (позже преобразовано в училище искусств), был открыт Сыктывкарский государственный университет и Сыктывкарский филиал Ленинградской лесотехнической академии им. </w:t>
      </w:r>
      <w:proofErr w:type="spellStart"/>
      <w:r w:rsidRPr="002B3B17">
        <w:rPr>
          <w:rFonts w:ascii="Times New Roman" w:hAnsi="Times New Roman" w:cs="Times New Roman"/>
          <w:sz w:val="24"/>
          <w:szCs w:val="24"/>
        </w:rPr>
        <w:t>С.М.Кирова</w:t>
      </w:r>
      <w:proofErr w:type="spellEnd"/>
      <w:r w:rsidRPr="002B3B17">
        <w:rPr>
          <w:rFonts w:ascii="Times New Roman" w:hAnsi="Times New Roman" w:cs="Times New Roman"/>
          <w:sz w:val="24"/>
          <w:szCs w:val="24"/>
        </w:rPr>
        <w:t xml:space="preserve"> (ныне - Сыктывкарский лесной институт).</w:t>
      </w:r>
      <w:proofErr w:type="gramEnd"/>
      <w:r w:rsidRPr="002B3B17">
        <w:rPr>
          <w:rFonts w:ascii="Times New Roman" w:hAnsi="Times New Roman" w:cs="Times New Roman"/>
          <w:sz w:val="24"/>
          <w:szCs w:val="24"/>
        </w:rPr>
        <w:t xml:space="preserve"> В 1969 г. было открыто новое здание республиканского музыкального театра с концертным залом на 800 мест, а в 1976 году - нового концертного зала республиканской филармонии.  </w:t>
      </w:r>
      <w:r w:rsidRPr="00886825">
        <w:rPr>
          <w:rFonts w:ascii="Times New Roman" w:hAnsi="Times New Roman" w:cs="Times New Roman"/>
          <w:b/>
          <w:sz w:val="24"/>
          <w:szCs w:val="24"/>
        </w:rPr>
        <w:t>В сентябре 1972 года открылся Сыктывкарский государственный университет имени 50-летия СССР (ныне имени Питирима Сорокина).</w:t>
      </w:r>
    </w:p>
    <w:p w:rsidR="00BF299D" w:rsidRPr="00886825" w:rsidRDefault="00BF299D" w:rsidP="00BF299D">
      <w:pPr>
        <w:pStyle w:val="ConsPlusNormal"/>
        <w:ind w:firstLine="540"/>
        <w:jc w:val="both"/>
        <w:rPr>
          <w:rFonts w:ascii="Times New Roman" w:hAnsi="Times New Roman" w:cs="Times New Roman"/>
          <w:b/>
          <w:sz w:val="24"/>
          <w:szCs w:val="24"/>
        </w:rPr>
      </w:pPr>
      <w:proofErr w:type="gramStart"/>
      <w:r w:rsidRPr="00886825">
        <w:rPr>
          <w:rFonts w:ascii="Times New Roman" w:hAnsi="Times New Roman" w:cs="Times New Roman"/>
          <w:b/>
          <w:sz w:val="24"/>
          <w:szCs w:val="24"/>
        </w:rPr>
        <w:t xml:space="preserve">Начиная с </w:t>
      </w:r>
      <w:r w:rsidRPr="00886825">
        <w:rPr>
          <w:rFonts w:ascii="Times New Roman" w:hAnsi="Times New Roman" w:cs="Times New Roman"/>
          <w:b/>
          <w:sz w:val="24"/>
          <w:szCs w:val="24"/>
          <w:lang w:val="en-US"/>
        </w:rPr>
        <w:t>XVIII</w:t>
      </w:r>
      <w:r w:rsidRPr="00886825">
        <w:rPr>
          <w:rFonts w:ascii="Times New Roman" w:hAnsi="Times New Roman" w:cs="Times New Roman"/>
          <w:b/>
          <w:sz w:val="24"/>
          <w:szCs w:val="24"/>
        </w:rPr>
        <w:t xml:space="preserve"> века </w:t>
      </w:r>
      <w:proofErr w:type="spellStart"/>
      <w:r w:rsidRPr="00886825">
        <w:rPr>
          <w:rFonts w:ascii="Times New Roman" w:hAnsi="Times New Roman" w:cs="Times New Roman"/>
          <w:b/>
          <w:sz w:val="24"/>
          <w:szCs w:val="24"/>
        </w:rPr>
        <w:t>коми</w:t>
      </w:r>
      <w:proofErr w:type="spellEnd"/>
      <w:r w:rsidRPr="00886825">
        <w:rPr>
          <w:rFonts w:ascii="Times New Roman" w:hAnsi="Times New Roman" w:cs="Times New Roman"/>
          <w:b/>
          <w:sz w:val="24"/>
          <w:szCs w:val="24"/>
        </w:rPr>
        <w:t xml:space="preserve"> народ широко использовал многие самобытные</w:t>
      </w:r>
      <w:proofErr w:type="gramEnd"/>
      <w:r w:rsidRPr="00886825">
        <w:rPr>
          <w:rFonts w:ascii="Times New Roman" w:hAnsi="Times New Roman" w:cs="Times New Roman"/>
          <w:b/>
          <w:sz w:val="24"/>
          <w:szCs w:val="24"/>
        </w:rPr>
        <w:t xml:space="preserve"> народные формы физических упражнений. Среди них популярностью пользовались борьба, стрельба из лука и охотничьих пищалей, ходьба на лыжах, передвижение на лодках, толкаясь шестом от берега, дальние переходы на длинные расстояния за зверем или в поисках лучших мест обитания.</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Во второй половина </w:t>
      </w:r>
      <w:r w:rsidRPr="00886825">
        <w:rPr>
          <w:rFonts w:ascii="Times New Roman" w:hAnsi="Times New Roman" w:cs="Times New Roman"/>
          <w:b/>
          <w:sz w:val="24"/>
          <w:szCs w:val="24"/>
          <w:lang w:val="en-US"/>
        </w:rPr>
        <w:t>XIX</w:t>
      </w:r>
      <w:r w:rsidRPr="00886825">
        <w:rPr>
          <w:rFonts w:ascii="Times New Roman" w:hAnsi="Times New Roman" w:cs="Times New Roman"/>
          <w:b/>
          <w:sz w:val="24"/>
          <w:szCs w:val="24"/>
        </w:rPr>
        <w:t xml:space="preserve"> века на территории </w:t>
      </w:r>
      <w:proofErr w:type="spellStart"/>
      <w:r w:rsidRPr="00886825">
        <w:rPr>
          <w:rFonts w:ascii="Times New Roman" w:hAnsi="Times New Roman" w:cs="Times New Roman"/>
          <w:b/>
          <w:sz w:val="24"/>
          <w:szCs w:val="24"/>
        </w:rPr>
        <w:t>Усть-Сысольска</w:t>
      </w:r>
      <w:proofErr w:type="spellEnd"/>
      <w:r w:rsidRPr="00886825">
        <w:rPr>
          <w:rFonts w:ascii="Times New Roman" w:hAnsi="Times New Roman" w:cs="Times New Roman"/>
          <w:b/>
          <w:sz w:val="24"/>
          <w:szCs w:val="24"/>
        </w:rPr>
        <w:t xml:space="preserve"> благодаря воинской службе </w:t>
      </w:r>
      <w:proofErr w:type="spellStart"/>
      <w:r w:rsidRPr="00886825">
        <w:rPr>
          <w:rFonts w:ascii="Times New Roman" w:hAnsi="Times New Roman" w:cs="Times New Roman"/>
          <w:b/>
          <w:sz w:val="24"/>
          <w:szCs w:val="24"/>
        </w:rPr>
        <w:t>коми</w:t>
      </w:r>
      <w:proofErr w:type="spellEnd"/>
      <w:r w:rsidRPr="00886825">
        <w:rPr>
          <w:rFonts w:ascii="Times New Roman" w:hAnsi="Times New Roman" w:cs="Times New Roman"/>
          <w:b/>
          <w:sz w:val="24"/>
          <w:szCs w:val="24"/>
        </w:rPr>
        <w:t xml:space="preserve"> солдат в стрелковых командах начал развиваться стрелковый спорт. Начиная с 1880 по 1913 гг. устраивались командные стрелковые состязания. В слободе </w:t>
      </w:r>
      <w:proofErr w:type="spellStart"/>
      <w:r w:rsidRPr="00886825">
        <w:rPr>
          <w:rFonts w:ascii="Times New Roman" w:hAnsi="Times New Roman" w:cs="Times New Roman"/>
          <w:b/>
          <w:sz w:val="24"/>
          <w:szCs w:val="24"/>
        </w:rPr>
        <w:t>Кируль</w:t>
      </w:r>
      <w:proofErr w:type="spellEnd"/>
      <w:r w:rsidRPr="00886825">
        <w:rPr>
          <w:rFonts w:ascii="Times New Roman" w:hAnsi="Times New Roman" w:cs="Times New Roman"/>
          <w:b/>
          <w:sz w:val="24"/>
          <w:szCs w:val="24"/>
        </w:rPr>
        <w:t xml:space="preserve"> проходили лыжные соревнования на дистанцию 13 верст со стрельбой на финише.</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Как свидетельствуют архивные источники, уже в начале </w:t>
      </w:r>
      <w:r w:rsidRPr="00886825">
        <w:rPr>
          <w:rFonts w:ascii="Times New Roman" w:hAnsi="Times New Roman" w:cs="Times New Roman"/>
          <w:b/>
          <w:sz w:val="24"/>
          <w:szCs w:val="24"/>
          <w:lang w:val="en-US"/>
        </w:rPr>
        <w:t>XX</w:t>
      </w:r>
      <w:r w:rsidRPr="00886825">
        <w:rPr>
          <w:rFonts w:ascii="Times New Roman" w:hAnsi="Times New Roman" w:cs="Times New Roman"/>
          <w:b/>
          <w:sz w:val="24"/>
          <w:szCs w:val="24"/>
        </w:rPr>
        <w:t xml:space="preserve"> века в </w:t>
      </w:r>
      <w:proofErr w:type="spellStart"/>
      <w:r w:rsidRPr="00886825">
        <w:rPr>
          <w:rFonts w:ascii="Times New Roman" w:hAnsi="Times New Roman" w:cs="Times New Roman"/>
          <w:b/>
          <w:sz w:val="24"/>
          <w:szCs w:val="24"/>
        </w:rPr>
        <w:t>Усть-Сысольске</w:t>
      </w:r>
      <w:proofErr w:type="spellEnd"/>
      <w:r w:rsidRPr="00886825">
        <w:rPr>
          <w:rFonts w:ascii="Times New Roman" w:hAnsi="Times New Roman" w:cs="Times New Roman"/>
          <w:b/>
          <w:sz w:val="24"/>
          <w:szCs w:val="24"/>
        </w:rPr>
        <w:t xml:space="preserve"> играли в футбол учащиеся гимназий и реальных училищ. На льду р. </w:t>
      </w:r>
      <w:proofErr w:type="spellStart"/>
      <w:r w:rsidRPr="00886825">
        <w:rPr>
          <w:rFonts w:ascii="Times New Roman" w:hAnsi="Times New Roman" w:cs="Times New Roman"/>
          <w:b/>
          <w:sz w:val="24"/>
          <w:szCs w:val="24"/>
        </w:rPr>
        <w:t>Сысолы</w:t>
      </w:r>
      <w:proofErr w:type="spellEnd"/>
      <w:r w:rsidRPr="00886825">
        <w:rPr>
          <w:rFonts w:ascii="Times New Roman" w:hAnsi="Times New Roman" w:cs="Times New Roman"/>
          <w:b/>
          <w:sz w:val="24"/>
          <w:szCs w:val="24"/>
        </w:rPr>
        <w:t xml:space="preserve"> в зимнее время расчищался каток, где желающие могли за плату взять коньки для катания.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 марте 1920 года в </w:t>
      </w:r>
      <w:proofErr w:type="spellStart"/>
      <w:r w:rsidRPr="00886825">
        <w:rPr>
          <w:rFonts w:ascii="Times New Roman" w:hAnsi="Times New Roman" w:cs="Times New Roman"/>
          <w:b/>
          <w:sz w:val="24"/>
          <w:szCs w:val="24"/>
        </w:rPr>
        <w:t>Усть-Сысольске</w:t>
      </w:r>
      <w:proofErr w:type="spellEnd"/>
      <w:r w:rsidRPr="00886825">
        <w:rPr>
          <w:rFonts w:ascii="Times New Roman" w:hAnsi="Times New Roman" w:cs="Times New Roman"/>
          <w:b/>
          <w:sz w:val="24"/>
          <w:szCs w:val="24"/>
        </w:rPr>
        <w:t xml:space="preserve"> создается первый военно-спортивный клуб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Заря</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где открылись спортивные секции по футболу, фехтованию, гимнастике, борьбе, лыжному спорту, поднятию тяжестей.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 мае 1927 года был торжественно открыт первый стадион с футбольным полем, беговой дорожкой и скамейкой для зрителей. Благодаря помощи профсоюзов в городе стала укрепляться спортивная материально-техническая база. Так, благодаря студентам Коми пединститута на реке </w:t>
      </w:r>
      <w:proofErr w:type="spellStart"/>
      <w:r w:rsidRPr="00886825">
        <w:rPr>
          <w:rFonts w:ascii="Times New Roman" w:hAnsi="Times New Roman" w:cs="Times New Roman"/>
          <w:b/>
          <w:sz w:val="24"/>
          <w:szCs w:val="24"/>
        </w:rPr>
        <w:t>Сысоле</w:t>
      </w:r>
      <w:proofErr w:type="spellEnd"/>
      <w:r w:rsidRPr="00886825">
        <w:rPr>
          <w:rFonts w:ascii="Times New Roman" w:hAnsi="Times New Roman" w:cs="Times New Roman"/>
          <w:b/>
          <w:sz w:val="24"/>
          <w:szCs w:val="24"/>
        </w:rPr>
        <w:t xml:space="preserve"> появился первый лыжный трамплин.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В феврале 1937 года в г. Сыктывкаре состоялся первый выпуск 6-месячных курсов физкультурных руководителей для районных комитетов физической культуры и трехмесячные курсы по переподготовке инструкторов. Позже, в 1946 году было открыто отделение физического воспитания в Сыктывкарском педагогическом училище №1. Был созданы постоянно действующие краткосрочные курсы и семинары по подготовке физкультурных руководителей и инструкторов-общественников для коллективов физической культуры.</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1979 году в городе имелось 2 стадиона, 62 спортивных зала, 15 лыжных баз, 8 стрелковых тиров, 22 баскетбольных и 35 волейбольных площадок, 2 плавательных бассейна. В Сыктывкаре построен лыжный стадион, на котором проводились крупные лыжные соревнования; Коми </w:t>
      </w:r>
      <w:proofErr w:type="gramStart"/>
      <w:r w:rsidRPr="002B3B17">
        <w:rPr>
          <w:rFonts w:ascii="Times New Roman" w:hAnsi="Times New Roman" w:cs="Times New Roman"/>
          <w:sz w:val="24"/>
          <w:szCs w:val="24"/>
        </w:rPr>
        <w:t>АССР</w:t>
      </w:r>
      <w:proofErr w:type="gramEnd"/>
      <w:r w:rsidRPr="002B3B17">
        <w:rPr>
          <w:rFonts w:ascii="Times New Roman" w:hAnsi="Times New Roman" w:cs="Times New Roman"/>
          <w:sz w:val="24"/>
          <w:szCs w:val="24"/>
        </w:rPr>
        <w:t xml:space="preserve"> была определена олимпийским центром по подготовке лыжников-гонщиков. В феврале 1980 года три представителя лыжной школы Сыктывкара стали чемпионами XIII Олимпийских игр в Лейк-Плэсиде.</w:t>
      </w:r>
    </w:p>
    <w:p w:rsidR="00BF299D" w:rsidRPr="00886825" w:rsidRDefault="00BF299D" w:rsidP="00BF299D">
      <w:pPr>
        <w:pStyle w:val="ConsPlusNormal"/>
        <w:ind w:firstLine="540"/>
        <w:jc w:val="both"/>
        <w:rPr>
          <w:rFonts w:ascii="Times New Roman" w:hAnsi="Times New Roman" w:cs="Times New Roman"/>
          <w:b/>
          <w:sz w:val="24"/>
          <w:szCs w:val="24"/>
        </w:rPr>
      </w:pPr>
      <w:r w:rsidRPr="002B3B17">
        <w:rPr>
          <w:rFonts w:ascii="Times New Roman" w:hAnsi="Times New Roman" w:cs="Times New Roman"/>
          <w:sz w:val="24"/>
          <w:szCs w:val="24"/>
        </w:rPr>
        <w:t xml:space="preserve">Важной </w:t>
      </w:r>
      <w:r w:rsidRPr="00886825">
        <w:rPr>
          <w:rFonts w:ascii="Times New Roman" w:hAnsi="Times New Roman" w:cs="Times New Roman"/>
          <w:b/>
          <w:sz w:val="24"/>
          <w:szCs w:val="24"/>
        </w:rPr>
        <w:t>составляющей административного центра Республики Коми</w:t>
      </w:r>
      <w:r w:rsidRPr="002B3B17">
        <w:rPr>
          <w:rFonts w:ascii="Times New Roman" w:hAnsi="Times New Roman" w:cs="Times New Roman"/>
          <w:sz w:val="24"/>
          <w:szCs w:val="24"/>
        </w:rPr>
        <w:t xml:space="preserve"> является наличие научной базы. В сентябре 1941 года путем слияния Кольской и Северной баз Академии наук СССР, эвакуированных в Сыктывкар, образовалась База Академии наук СССР по изучению Севера, которая в 1944 году была реорганизована в Коми Базу Академии наук СССР, а в 1949 г. - в </w:t>
      </w:r>
      <w:r w:rsidRPr="002B3B17">
        <w:rPr>
          <w:rFonts w:ascii="Times New Roman" w:hAnsi="Times New Roman" w:cs="Times New Roman"/>
          <w:sz w:val="24"/>
          <w:szCs w:val="24"/>
        </w:rPr>
        <w:lastRenderedPageBreak/>
        <w:t xml:space="preserve">Коми филиал АН СССР. В 1958 г. был образован первый институт - Институт геологии. В этом же году организован Отдел химии для решения проблем рациональной и комплексной переработки топливного и минерального сырья и Отдел энергетики и водного хозяйства. В 1956 - 1957 гг. произошло объединение экономистов филиала в Отдел экономики. В 1962 г. был образован Институт биологии, в 1970 г. создан Институт языка, литературы и истории на базе отделов гуманитарного направления. В 1987 г. Коми филиал был преобразован в Коми научный центр Уральского отделения АН СССР. Годом позже в составе Коми научного центра были организованы новые институты: Институт экономических и социальных проблем Севера и Институт физиологии. К 1991 г. в состав Коми научного центра РАН входили пять институтов, два самостоятельных отдела - энергетики и химии, </w:t>
      </w:r>
      <w:proofErr w:type="spellStart"/>
      <w:r w:rsidRPr="002B3B17">
        <w:rPr>
          <w:rFonts w:ascii="Times New Roman" w:hAnsi="Times New Roman" w:cs="Times New Roman"/>
          <w:sz w:val="24"/>
          <w:szCs w:val="24"/>
        </w:rPr>
        <w:t>Выльгортская</w:t>
      </w:r>
      <w:proofErr w:type="spellEnd"/>
      <w:r w:rsidRPr="002B3B17">
        <w:rPr>
          <w:rFonts w:ascii="Times New Roman" w:hAnsi="Times New Roman" w:cs="Times New Roman"/>
          <w:sz w:val="24"/>
          <w:szCs w:val="24"/>
        </w:rPr>
        <w:t xml:space="preserve"> научно-экспериментальная биологическая станция, два филиала Института физиологии. В 1992 г. был образован Отдел математики, в 1996 - Институт химии.   </w:t>
      </w:r>
      <w:r w:rsidRPr="00886825">
        <w:rPr>
          <w:rFonts w:ascii="Times New Roman" w:hAnsi="Times New Roman" w:cs="Times New Roman"/>
          <w:b/>
          <w:sz w:val="24"/>
          <w:szCs w:val="24"/>
        </w:rPr>
        <w:t>С 2018 года Коми научный центр Уральского отделения российской академии наук (</w:t>
      </w:r>
      <w:proofErr w:type="spellStart"/>
      <w:r w:rsidRPr="00886825">
        <w:rPr>
          <w:rFonts w:ascii="Times New Roman" w:hAnsi="Times New Roman" w:cs="Times New Roman"/>
          <w:b/>
          <w:sz w:val="24"/>
          <w:szCs w:val="24"/>
        </w:rPr>
        <w:t>УрО</w:t>
      </w:r>
      <w:proofErr w:type="spellEnd"/>
      <w:r w:rsidRPr="00886825">
        <w:rPr>
          <w:rFonts w:ascii="Times New Roman" w:hAnsi="Times New Roman" w:cs="Times New Roman"/>
          <w:b/>
          <w:sz w:val="24"/>
          <w:szCs w:val="24"/>
        </w:rPr>
        <w:t xml:space="preserve"> РАН) имеет семь обособленных подразделений (институтов) и два филиала (станции): Институт химии, Институт биологии, Институт физиологии, Институт геологии имени академика Н. П. Юшкин, Институт языка, литературы и истории, Институт социально-экономических и энергетических проблем Севера, Институт </w:t>
      </w:r>
      <w:proofErr w:type="spellStart"/>
      <w:r w:rsidRPr="00886825">
        <w:rPr>
          <w:rFonts w:ascii="Times New Roman" w:hAnsi="Times New Roman" w:cs="Times New Roman"/>
          <w:b/>
          <w:sz w:val="24"/>
          <w:szCs w:val="24"/>
        </w:rPr>
        <w:t>агробиотехнологий</w:t>
      </w:r>
      <w:proofErr w:type="spellEnd"/>
      <w:r w:rsidRPr="00886825">
        <w:rPr>
          <w:rFonts w:ascii="Times New Roman" w:hAnsi="Times New Roman" w:cs="Times New Roman"/>
          <w:b/>
          <w:sz w:val="24"/>
          <w:szCs w:val="24"/>
        </w:rPr>
        <w:t>.</w:t>
      </w:r>
    </w:p>
    <w:p w:rsidR="00BF299D" w:rsidRPr="00886825" w:rsidRDefault="00BF299D" w:rsidP="00BF299D">
      <w:pPr>
        <w:pStyle w:val="ConsPlusNormal"/>
        <w:rPr>
          <w:rFonts w:ascii="Times New Roman" w:hAnsi="Times New Roman" w:cs="Times New Roman"/>
          <w:b/>
          <w:sz w:val="24"/>
          <w:szCs w:val="24"/>
        </w:rPr>
      </w:pPr>
    </w:p>
    <w:p w:rsidR="00BF299D" w:rsidRPr="002B3B17" w:rsidRDefault="00BF299D" w:rsidP="00BF299D">
      <w:pPr>
        <w:pStyle w:val="ConsPlusTitle"/>
        <w:jc w:val="center"/>
        <w:outlineLvl w:val="4"/>
        <w:rPr>
          <w:rFonts w:ascii="Times New Roman" w:hAnsi="Times New Roman" w:cs="Times New Roman"/>
          <w:sz w:val="24"/>
          <w:szCs w:val="24"/>
        </w:rPr>
      </w:pPr>
      <w:r w:rsidRPr="002B3B17">
        <w:rPr>
          <w:rFonts w:ascii="Times New Roman" w:hAnsi="Times New Roman" w:cs="Times New Roman"/>
          <w:sz w:val="24"/>
          <w:szCs w:val="24"/>
        </w:rPr>
        <w:t>1.2. Краткая экономико-географическая</w:t>
      </w:r>
    </w:p>
    <w:p w:rsidR="00BF299D" w:rsidRPr="002B3B17" w:rsidRDefault="00BF299D" w:rsidP="00BF299D">
      <w:pPr>
        <w:pStyle w:val="ConsPlusTitle"/>
        <w:jc w:val="center"/>
        <w:rPr>
          <w:rFonts w:ascii="Times New Roman" w:hAnsi="Times New Roman" w:cs="Times New Roman"/>
          <w:sz w:val="24"/>
          <w:szCs w:val="24"/>
        </w:rPr>
      </w:pPr>
      <w:r w:rsidRPr="002B3B17">
        <w:rPr>
          <w:rFonts w:ascii="Times New Roman" w:hAnsi="Times New Roman" w:cs="Times New Roman"/>
          <w:sz w:val="24"/>
          <w:szCs w:val="24"/>
        </w:rPr>
        <w:t>и социально-демографическая характеристика</w:t>
      </w:r>
    </w:p>
    <w:p w:rsidR="00BF299D" w:rsidRPr="002B3B17" w:rsidRDefault="00BF299D" w:rsidP="00BF299D">
      <w:pPr>
        <w:pStyle w:val="ConsPlusTitle"/>
        <w:jc w:val="center"/>
        <w:rPr>
          <w:rFonts w:ascii="Times New Roman" w:hAnsi="Times New Roman" w:cs="Times New Roman"/>
          <w:sz w:val="24"/>
          <w:szCs w:val="24"/>
        </w:rPr>
      </w:pPr>
      <w:r w:rsidRPr="002B3B17">
        <w:rPr>
          <w:rFonts w:ascii="Times New Roman" w:hAnsi="Times New Roman" w:cs="Times New Roman"/>
          <w:sz w:val="24"/>
          <w:szCs w:val="24"/>
        </w:rPr>
        <w:t xml:space="preserve">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p>
    <w:p w:rsidR="00A11377" w:rsidRPr="002B3B17" w:rsidRDefault="00A11377" w:rsidP="00BF299D">
      <w:pPr>
        <w:pStyle w:val="ConsPlusTitle"/>
        <w:jc w:val="center"/>
        <w:rPr>
          <w:rFonts w:ascii="Times New Roman" w:hAnsi="Times New Roman" w:cs="Times New Roman"/>
          <w:sz w:val="24"/>
          <w:szCs w:val="24"/>
        </w:rPr>
      </w:pP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Сыктывкар расположен на Северо-Востоке Европейской части России в пределах </w:t>
      </w:r>
      <w:proofErr w:type="spellStart"/>
      <w:r w:rsidRPr="002B3B17">
        <w:rPr>
          <w:rFonts w:ascii="Times New Roman" w:hAnsi="Times New Roman" w:cs="Times New Roman"/>
          <w:sz w:val="24"/>
          <w:szCs w:val="24"/>
        </w:rPr>
        <w:t>Мезенско</w:t>
      </w:r>
      <w:proofErr w:type="spellEnd"/>
      <w:r w:rsidRPr="002B3B17">
        <w:rPr>
          <w:rFonts w:ascii="Times New Roman" w:hAnsi="Times New Roman" w:cs="Times New Roman"/>
          <w:sz w:val="24"/>
          <w:szCs w:val="24"/>
        </w:rPr>
        <w:t>-Вычегодской низменности. Географические координаты города определяются 61°40' северной широты и 50°51' восточной долготы. Минимальная высота над уровнем моря 75 метров, максимальная - 172 метра.</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Территория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площадью  </w:t>
      </w:r>
      <w:r w:rsidRPr="00886825">
        <w:rPr>
          <w:rFonts w:ascii="Times New Roman" w:hAnsi="Times New Roman" w:cs="Times New Roman"/>
          <w:b/>
          <w:sz w:val="24"/>
          <w:szCs w:val="24"/>
        </w:rPr>
        <w:t>753,9</w:t>
      </w:r>
      <w:r w:rsidRPr="002B3B17">
        <w:rPr>
          <w:rFonts w:ascii="Times New Roman" w:hAnsi="Times New Roman" w:cs="Times New Roman"/>
          <w:sz w:val="24"/>
          <w:szCs w:val="24"/>
        </w:rPr>
        <w:t xml:space="preserve"> квадратных километра  расположена в юго-западной части Республики Коми в бассейне рек </w:t>
      </w:r>
      <w:proofErr w:type="spellStart"/>
      <w:r w:rsidRPr="002B3B17">
        <w:rPr>
          <w:rFonts w:ascii="Times New Roman" w:hAnsi="Times New Roman" w:cs="Times New Roman"/>
          <w:sz w:val="24"/>
          <w:szCs w:val="24"/>
        </w:rPr>
        <w:t>Сысола</w:t>
      </w:r>
      <w:proofErr w:type="spellEnd"/>
      <w:r w:rsidRPr="002B3B17">
        <w:rPr>
          <w:rFonts w:ascii="Times New Roman" w:hAnsi="Times New Roman" w:cs="Times New Roman"/>
          <w:sz w:val="24"/>
          <w:szCs w:val="24"/>
        </w:rPr>
        <w:t xml:space="preserve"> и </w:t>
      </w:r>
      <w:proofErr w:type="spellStart"/>
      <w:r w:rsidRPr="002B3B17">
        <w:rPr>
          <w:rFonts w:ascii="Times New Roman" w:hAnsi="Times New Roman" w:cs="Times New Roman"/>
          <w:sz w:val="24"/>
          <w:szCs w:val="24"/>
        </w:rPr>
        <w:t>Вычегда</w:t>
      </w:r>
      <w:proofErr w:type="spellEnd"/>
      <w:r w:rsidRPr="002B3B17">
        <w:rPr>
          <w:rFonts w:ascii="Times New Roman" w:hAnsi="Times New Roman" w:cs="Times New Roman"/>
          <w:sz w:val="24"/>
          <w:szCs w:val="24"/>
        </w:rPr>
        <w:t xml:space="preserve">, граничит с муниципальными образованиями муниципальных районов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Сыктывдинский</w:t>
      </w:r>
      <w:proofErr w:type="spellEnd"/>
      <w:r w:rsidR="002B3B17">
        <w:rPr>
          <w:rFonts w:ascii="Times New Roman" w:hAnsi="Times New Roman" w:cs="Times New Roman"/>
          <w:sz w:val="24"/>
          <w:szCs w:val="24"/>
        </w:rPr>
        <w:t>»</w:t>
      </w:r>
      <w:r w:rsidRPr="002B3B17">
        <w:rPr>
          <w:rFonts w:ascii="Times New Roman" w:hAnsi="Times New Roman" w:cs="Times New Roman"/>
          <w:sz w:val="24"/>
          <w:szCs w:val="24"/>
        </w:rPr>
        <w:t xml:space="preserve"> и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Корткеросский</w:t>
      </w:r>
      <w:proofErr w:type="spellEnd"/>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Отличительными чертами климата Сыктывкара являются относительно низкая температура воздуха зимой и невысокая - летом, значительная влажность воздуха и неустойчивая погода в течение года. Климат в районе Сыктывкара умеренно-континентальный. Зимний сезон длится около 5 месяцев - с конца октября до конца марта. Весна - затяжная и прохладная, с частыми возвратами холодов. Лето короткое, умеренно теплое, наступает в конце мая и продолжается около трех месяцев. Осень характеризуется ранними заморозками, оживлением атмосферной циркуляции, сокращением светлого времени суток.</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состав единого муниципального образования городского поселения на территории города Сыктывкара с подчиненной ему территорией входят город республиканского значения Сыктывкар, поселки городского типа </w:t>
      </w:r>
      <w:proofErr w:type="gramStart"/>
      <w:r w:rsidRPr="002B3B17">
        <w:rPr>
          <w:rFonts w:ascii="Times New Roman" w:hAnsi="Times New Roman" w:cs="Times New Roman"/>
          <w:sz w:val="24"/>
          <w:szCs w:val="24"/>
        </w:rPr>
        <w:t>Верхняя</w:t>
      </w:r>
      <w:proofErr w:type="gramEnd"/>
      <w:r w:rsidRPr="002B3B17">
        <w:rPr>
          <w:rFonts w:ascii="Times New Roman" w:hAnsi="Times New Roman" w:cs="Times New Roman"/>
          <w:sz w:val="24"/>
          <w:szCs w:val="24"/>
        </w:rPr>
        <w:t xml:space="preserve"> Максаковка, Краснозатонский, </w:t>
      </w:r>
      <w:proofErr w:type="spellStart"/>
      <w:r w:rsidRPr="002B3B17">
        <w:rPr>
          <w:rFonts w:ascii="Times New Roman" w:hAnsi="Times New Roman" w:cs="Times New Roman"/>
          <w:sz w:val="24"/>
          <w:szCs w:val="24"/>
        </w:rPr>
        <w:t>Седкыркещ</w:t>
      </w:r>
      <w:proofErr w:type="spellEnd"/>
      <w:r w:rsidRPr="002B3B17">
        <w:rPr>
          <w:rFonts w:ascii="Times New Roman" w:hAnsi="Times New Roman" w:cs="Times New Roman"/>
          <w:sz w:val="24"/>
          <w:szCs w:val="24"/>
        </w:rPr>
        <w:t xml:space="preserve">, поселки сельского типа Верхний </w:t>
      </w:r>
      <w:proofErr w:type="spellStart"/>
      <w:r w:rsidRPr="002B3B17">
        <w:rPr>
          <w:rFonts w:ascii="Times New Roman" w:hAnsi="Times New Roman" w:cs="Times New Roman"/>
          <w:sz w:val="24"/>
          <w:szCs w:val="24"/>
        </w:rPr>
        <w:t>Мыртыю</w:t>
      </w:r>
      <w:proofErr w:type="spellEnd"/>
      <w:r w:rsidRPr="002B3B17">
        <w:rPr>
          <w:rFonts w:ascii="Times New Roman" w:hAnsi="Times New Roman" w:cs="Times New Roman"/>
          <w:sz w:val="24"/>
          <w:szCs w:val="24"/>
        </w:rPr>
        <w:t xml:space="preserve">, </w:t>
      </w:r>
      <w:proofErr w:type="spellStart"/>
      <w:r w:rsidRPr="002B3B17">
        <w:rPr>
          <w:rFonts w:ascii="Times New Roman" w:hAnsi="Times New Roman" w:cs="Times New Roman"/>
          <w:sz w:val="24"/>
          <w:szCs w:val="24"/>
        </w:rPr>
        <w:t>Выльтыдор</w:t>
      </w:r>
      <w:proofErr w:type="spellEnd"/>
      <w:r w:rsidRPr="002B3B17">
        <w:rPr>
          <w:rFonts w:ascii="Times New Roman" w:hAnsi="Times New Roman" w:cs="Times New Roman"/>
          <w:sz w:val="24"/>
          <w:szCs w:val="24"/>
        </w:rPr>
        <w:t xml:space="preserve">, </w:t>
      </w:r>
      <w:proofErr w:type="spellStart"/>
      <w:r w:rsidRPr="002B3B17">
        <w:rPr>
          <w:rFonts w:ascii="Times New Roman" w:hAnsi="Times New Roman" w:cs="Times New Roman"/>
          <w:sz w:val="24"/>
          <w:szCs w:val="24"/>
        </w:rPr>
        <w:t>Трехозерка</w:t>
      </w:r>
      <w:proofErr w:type="spellEnd"/>
      <w:r w:rsidRPr="002B3B17">
        <w:rPr>
          <w:rFonts w:ascii="Times New Roman" w:hAnsi="Times New Roman" w:cs="Times New Roman"/>
          <w:sz w:val="24"/>
          <w:szCs w:val="24"/>
        </w:rPr>
        <w:t xml:space="preserve">. Муниципальное образование городского поселения на территории города Сыктывкара с подчиненной ему территорией имеет статус городского округа. В целях наиболее эффективной организации муниципального управления на территории муниципального образования городского округа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выделен </w:t>
      </w:r>
      <w:proofErr w:type="spellStart"/>
      <w:r w:rsidRPr="002B3B17">
        <w:rPr>
          <w:rFonts w:ascii="Times New Roman" w:hAnsi="Times New Roman" w:cs="Times New Roman"/>
          <w:sz w:val="24"/>
          <w:szCs w:val="24"/>
        </w:rPr>
        <w:t>Эжвинский</w:t>
      </w:r>
      <w:proofErr w:type="spellEnd"/>
      <w:r w:rsidRPr="002B3B17">
        <w:rPr>
          <w:rFonts w:ascii="Times New Roman" w:hAnsi="Times New Roman" w:cs="Times New Roman"/>
          <w:sz w:val="24"/>
          <w:szCs w:val="24"/>
        </w:rPr>
        <w:t xml:space="preserve"> район.</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По численности населения Сыктывкар занимает первое место среди муниципальных образований Республики Коми. По состоянию на 1 января 2022 года численность населения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составила 258,4 человек. Распределение населения характеризуется высокой долей урбанизации – удельный вес городского населения составляет 99,6% (257,5 тыс. человек), сельского – 0,4% (0,9 тыс. человек). Национальный состав населения муниципалитета представлен множеством национальностей, со значительным преобладанием русского и </w:t>
      </w:r>
      <w:proofErr w:type="spellStart"/>
      <w:r w:rsidRPr="00886825">
        <w:rPr>
          <w:rFonts w:ascii="Times New Roman" w:hAnsi="Times New Roman" w:cs="Times New Roman"/>
          <w:b/>
          <w:sz w:val="24"/>
          <w:szCs w:val="24"/>
        </w:rPr>
        <w:t>коми</w:t>
      </w:r>
      <w:proofErr w:type="spellEnd"/>
      <w:r w:rsidRPr="00886825">
        <w:rPr>
          <w:rFonts w:ascii="Times New Roman" w:hAnsi="Times New Roman" w:cs="Times New Roman"/>
          <w:b/>
          <w:sz w:val="24"/>
          <w:szCs w:val="24"/>
        </w:rPr>
        <w:t xml:space="preserve"> населения (более 88,1%).</w:t>
      </w:r>
    </w:p>
    <w:p w:rsidR="00886825" w:rsidRDefault="00886825" w:rsidP="00BF299D">
      <w:pPr>
        <w:pStyle w:val="ConsPlusTitle"/>
        <w:jc w:val="center"/>
        <w:outlineLvl w:val="4"/>
        <w:rPr>
          <w:rFonts w:ascii="Times New Roman" w:hAnsi="Times New Roman" w:cs="Times New Roman"/>
          <w:sz w:val="24"/>
          <w:szCs w:val="24"/>
        </w:rPr>
      </w:pPr>
    </w:p>
    <w:p w:rsidR="00BF299D" w:rsidRPr="002B3B17" w:rsidRDefault="00BF299D" w:rsidP="00BF299D">
      <w:pPr>
        <w:pStyle w:val="ConsPlusTitle"/>
        <w:jc w:val="center"/>
        <w:outlineLvl w:val="4"/>
        <w:rPr>
          <w:rFonts w:ascii="Times New Roman" w:hAnsi="Times New Roman" w:cs="Times New Roman"/>
          <w:sz w:val="24"/>
          <w:szCs w:val="24"/>
        </w:rPr>
      </w:pPr>
      <w:r w:rsidRPr="002B3B17">
        <w:rPr>
          <w:rFonts w:ascii="Times New Roman" w:hAnsi="Times New Roman" w:cs="Times New Roman"/>
          <w:sz w:val="24"/>
          <w:szCs w:val="24"/>
        </w:rPr>
        <w:t>Характеристика ресурсов</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lastRenderedPageBreak/>
        <w:t xml:space="preserve">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обладает следующими природными, водными, лесными, трудовыми, финансовыми, </w:t>
      </w:r>
      <w:proofErr w:type="spellStart"/>
      <w:r w:rsidRPr="002B3B17">
        <w:rPr>
          <w:rFonts w:ascii="Times New Roman" w:hAnsi="Times New Roman" w:cs="Times New Roman"/>
          <w:sz w:val="24"/>
          <w:szCs w:val="24"/>
        </w:rPr>
        <w:t>информационными</w:t>
      </w:r>
      <w:proofErr w:type="gramStart"/>
      <w:r w:rsidRPr="002B3B17">
        <w:rPr>
          <w:rFonts w:ascii="Times New Roman" w:hAnsi="Times New Roman" w:cs="Times New Roman"/>
          <w:sz w:val="24"/>
          <w:szCs w:val="24"/>
        </w:rPr>
        <w:t>.р</w:t>
      </w:r>
      <w:proofErr w:type="gramEnd"/>
      <w:r w:rsidRPr="002B3B17">
        <w:rPr>
          <w:rFonts w:ascii="Times New Roman" w:hAnsi="Times New Roman" w:cs="Times New Roman"/>
          <w:sz w:val="24"/>
          <w:szCs w:val="24"/>
        </w:rPr>
        <w:t>есурсами</w:t>
      </w:r>
      <w:proofErr w:type="spellEnd"/>
      <w:r w:rsidRPr="002B3B17">
        <w:rPr>
          <w:rFonts w:ascii="Times New Roman" w:hAnsi="Times New Roman" w:cs="Times New Roman"/>
          <w:sz w:val="24"/>
          <w:szCs w:val="24"/>
        </w:rPr>
        <w:t xml:space="preserve">. </w:t>
      </w: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Природные ресурсы</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В окрестностях Сыктывкара выявлены разнообразные полезные ископаемые, имеющие промышленное значение: торф и горючие сланцы, железные руды, каменные материалы. Обнаружены пигменты, пригодные для производства природных красок.</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Из запасов наиболее широко разведаны и используются запасы глины, пески строительные и для производства силикатных изделий, пески бетонные, ресурсы торфа, подземные воды хозяйственно-питьевого назначения.</w:t>
      </w: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Водные ресурсы</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Город расположен в </w:t>
      </w:r>
      <w:proofErr w:type="spellStart"/>
      <w:r w:rsidRPr="00886825">
        <w:rPr>
          <w:rFonts w:ascii="Times New Roman" w:hAnsi="Times New Roman" w:cs="Times New Roman"/>
          <w:b/>
          <w:sz w:val="24"/>
          <w:szCs w:val="24"/>
        </w:rPr>
        <w:t>подзоне</w:t>
      </w:r>
      <w:proofErr w:type="spellEnd"/>
      <w:r w:rsidRPr="00886825">
        <w:rPr>
          <w:rFonts w:ascii="Times New Roman" w:hAnsi="Times New Roman" w:cs="Times New Roman"/>
          <w:b/>
          <w:sz w:val="24"/>
          <w:szCs w:val="24"/>
        </w:rPr>
        <w:t xml:space="preserve"> Средней тайги. Заболоченные площади составляют 1,5% общей территории. По территории города протекают реки: </w:t>
      </w:r>
      <w:proofErr w:type="spellStart"/>
      <w:r w:rsidRPr="00886825">
        <w:rPr>
          <w:rFonts w:ascii="Times New Roman" w:hAnsi="Times New Roman" w:cs="Times New Roman"/>
          <w:b/>
          <w:sz w:val="24"/>
          <w:szCs w:val="24"/>
        </w:rPr>
        <w:t>Вычегда</w:t>
      </w:r>
      <w:proofErr w:type="spellEnd"/>
      <w:r w:rsidRPr="00886825">
        <w:rPr>
          <w:rFonts w:ascii="Times New Roman" w:hAnsi="Times New Roman" w:cs="Times New Roman"/>
          <w:b/>
          <w:sz w:val="24"/>
          <w:szCs w:val="24"/>
        </w:rPr>
        <w:t xml:space="preserve"> (в среднем течении) и </w:t>
      </w:r>
      <w:proofErr w:type="spellStart"/>
      <w:r w:rsidRPr="00886825">
        <w:rPr>
          <w:rFonts w:ascii="Times New Roman" w:hAnsi="Times New Roman" w:cs="Times New Roman"/>
          <w:b/>
          <w:sz w:val="24"/>
          <w:szCs w:val="24"/>
        </w:rPr>
        <w:t>Сысола</w:t>
      </w:r>
      <w:proofErr w:type="spellEnd"/>
      <w:r w:rsidRPr="00886825">
        <w:rPr>
          <w:rFonts w:ascii="Times New Roman" w:hAnsi="Times New Roman" w:cs="Times New Roman"/>
          <w:b/>
          <w:sz w:val="24"/>
          <w:szCs w:val="24"/>
        </w:rPr>
        <w:t xml:space="preserve"> (в нижнем течении) с притоками, под поверхностными водами находится 3,4% территории.</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Хозяйственно-питьевое водоснабжение г. Сыктывкара и пригородов основано на поверхностных водах р. </w:t>
      </w:r>
      <w:proofErr w:type="spellStart"/>
      <w:r w:rsidRPr="00886825">
        <w:rPr>
          <w:rFonts w:ascii="Times New Roman" w:hAnsi="Times New Roman" w:cs="Times New Roman"/>
          <w:b/>
          <w:sz w:val="24"/>
          <w:szCs w:val="24"/>
        </w:rPr>
        <w:t>Вычегда</w:t>
      </w:r>
      <w:proofErr w:type="spellEnd"/>
      <w:r w:rsidRPr="00886825">
        <w:rPr>
          <w:rFonts w:ascii="Times New Roman" w:hAnsi="Times New Roman" w:cs="Times New Roman"/>
          <w:b/>
          <w:sz w:val="24"/>
          <w:szCs w:val="24"/>
        </w:rPr>
        <w:t xml:space="preserve"> и осуществляется в условиях высокой антропогенной нагрузки на них. Забор производится из двух поверхностных водозаборов, расположенных на р. </w:t>
      </w:r>
      <w:proofErr w:type="spellStart"/>
      <w:r w:rsidRPr="00886825">
        <w:rPr>
          <w:rFonts w:ascii="Times New Roman" w:hAnsi="Times New Roman" w:cs="Times New Roman"/>
          <w:b/>
          <w:sz w:val="24"/>
          <w:szCs w:val="24"/>
        </w:rPr>
        <w:t>Вычегда</w:t>
      </w:r>
      <w:proofErr w:type="spellEnd"/>
      <w:r w:rsidRPr="00886825">
        <w:rPr>
          <w:rFonts w:ascii="Times New Roman" w:hAnsi="Times New Roman" w:cs="Times New Roman"/>
          <w:b/>
          <w:sz w:val="24"/>
          <w:szCs w:val="24"/>
        </w:rPr>
        <w:t xml:space="preserve"> (вблизи м. </w:t>
      </w:r>
      <w:proofErr w:type="gramStart"/>
      <w:r w:rsidRPr="00886825">
        <w:rPr>
          <w:rFonts w:ascii="Times New Roman" w:hAnsi="Times New Roman" w:cs="Times New Roman"/>
          <w:b/>
          <w:sz w:val="24"/>
          <w:szCs w:val="24"/>
        </w:rPr>
        <w:t>Алешино</w:t>
      </w:r>
      <w:proofErr w:type="gramEnd"/>
      <w:r w:rsidRPr="00886825">
        <w:rPr>
          <w:rFonts w:ascii="Times New Roman" w:hAnsi="Times New Roman" w:cs="Times New Roman"/>
          <w:b/>
          <w:sz w:val="24"/>
          <w:szCs w:val="24"/>
        </w:rPr>
        <w:t xml:space="preserve"> и </w:t>
      </w:r>
      <w:proofErr w:type="spellStart"/>
      <w:r w:rsidRPr="00886825">
        <w:rPr>
          <w:rFonts w:ascii="Times New Roman" w:hAnsi="Times New Roman" w:cs="Times New Roman"/>
          <w:b/>
          <w:sz w:val="24"/>
          <w:szCs w:val="24"/>
        </w:rPr>
        <w:t>Эжвинского</w:t>
      </w:r>
      <w:proofErr w:type="spellEnd"/>
      <w:r w:rsidRPr="00886825">
        <w:rPr>
          <w:rFonts w:ascii="Times New Roman" w:hAnsi="Times New Roman" w:cs="Times New Roman"/>
          <w:b/>
          <w:sz w:val="24"/>
          <w:szCs w:val="24"/>
        </w:rPr>
        <w:t xml:space="preserve"> района).</w:t>
      </w:r>
    </w:p>
    <w:p w:rsidR="00BF299D" w:rsidRPr="002B3B17" w:rsidRDefault="00BF299D" w:rsidP="00BF299D">
      <w:pPr>
        <w:pStyle w:val="ConsPlusNormal"/>
        <w:rPr>
          <w:rFonts w:ascii="Times New Roman" w:hAnsi="Times New Roman" w:cs="Times New Roman"/>
          <w:sz w:val="24"/>
          <w:szCs w:val="24"/>
        </w:rPr>
      </w:pPr>
      <w:r w:rsidRPr="00886825">
        <w:rPr>
          <w:rFonts w:ascii="Times New Roman" w:hAnsi="Times New Roman" w:cs="Times New Roman"/>
          <w:b/>
          <w:sz w:val="24"/>
          <w:szCs w:val="24"/>
        </w:rPr>
        <w:t xml:space="preserve">В 2021 году подано воды в сеть 89 854,123 тыс. куб. м. из них на производственное водоснабжение города (включая </w:t>
      </w:r>
      <w:proofErr w:type="spellStart"/>
      <w:r w:rsidRPr="00886825">
        <w:rPr>
          <w:rFonts w:ascii="Times New Roman" w:hAnsi="Times New Roman" w:cs="Times New Roman"/>
          <w:b/>
          <w:sz w:val="24"/>
          <w:szCs w:val="24"/>
        </w:rPr>
        <w:t>Эжвинский</w:t>
      </w:r>
      <w:proofErr w:type="spellEnd"/>
      <w:r w:rsidRPr="00886825">
        <w:rPr>
          <w:rFonts w:ascii="Times New Roman" w:hAnsi="Times New Roman" w:cs="Times New Roman"/>
          <w:b/>
          <w:sz w:val="24"/>
          <w:szCs w:val="24"/>
        </w:rPr>
        <w:t xml:space="preserve"> район) расходуется около 75,5%, на хозяйственно-</w:t>
      </w:r>
      <w:r w:rsidRPr="002B3B17">
        <w:rPr>
          <w:rFonts w:ascii="Times New Roman" w:hAnsi="Times New Roman" w:cs="Times New Roman"/>
          <w:sz w:val="24"/>
          <w:szCs w:val="24"/>
        </w:rPr>
        <w:t xml:space="preserve">питьевые нужды около 24,5%. </w:t>
      </w: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Земельные ресурсы</w:t>
      </w:r>
    </w:p>
    <w:p w:rsidR="00BF299D" w:rsidRPr="00886825" w:rsidRDefault="00BF299D" w:rsidP="00BF299D">
      <w:pPr>
        <w:pStyle w:val="ConsPlusNormal"/>
        <w:ind w:firstLine="540"/>
        <w:jc w:val="both"/>
        <w:rPr>
          <w:rFonts w:ascii="Times New Roman" w:hAnsi="Times New Roman" w:cs="Times New Roman"/>
          <w:b/>
          <w:sz w:val="24"/>
          <w:szCs w:val="24"/>
        </w:rPr>
      </w:pPr>
      <w:proofErr w:type="gramStart"/>
      <w:r w:rsidRPr="00886825">
        <w:rPr>
          <w:rFonts w:ascii="Times New Roman" w:hAnsi="Times New Roman" w:cs="Times New Roman"/>
          <w:b/>
          <w:sz w:val="24"/>
          <w:szCs w:val="24"/>
        </w:rPr>
        <w:t>На конец</w:t>
      </w:r>
      <w:proofErr w:type="gramEnd"/>
      <w:r w:rsidRPr="00886825">
        <w:rPr>
          <w:rFonts w:ascii="Times New Roman" w:hAnsi="Times New Roman" w:cs="Times New Roman"/>
          <w:b/>
          <w:sz w:val="24"/>
          <w:szCs w:val="24"/>
        </w:rPr>
        <w:t xml:space="preserve"> 2021 года земельный фонд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составил 75 385,9 га, в структуре которого наибольший удельный вес приходится на земли лесного фонда - 43 567,4 га, или 57,8% от общей площади земельного фонда; земли населенных пунктов - 15 749,457 га, или 20,9%, и земли сельскохозяйственного назначения - 11 842,5 га, или 15,7%. На земли промышленности, транспорта, связи и иного назначения приходится 2076,73 га, или 2,7%; земли водного фонда - 2 138,513 га, или 2,8%, земли особо охраняемых территорий – 11,3 га или 0,01%</w:t>
      </w: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Лесные ресурсы</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Город окружают густые ельники, сосновые боры, к югу встречаются леса из березы и осины. В них представлены 610 видов высших растений (в основном многолетние травы, 19 видов деревьев, 33 вида кустарников). Многие растения являются полезными (35 видов кормовых трав, более 40 видов лекарственных растений, до 80 видов съедобных грибов, около 30 видов ягод и съедобных трав). В окрестностях Сыктывкара создан комплексный природный заказник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Белоборский</w:t>
      </w:r>
      <w:proofErr w:type="spellEnd"/>
      <w:r w:rsidR="002B3B17">
        <w:rPr>
          <w:rFonts w:ascii="Times New Roman" w:hAnsi="Times New Roman" w:cs="Times New Roman"/>
          <w:sz w:val="24"/>
          <w:szCs w:val="24"/>
        </w:rPr>
        <w:t>»</w:t>
      </w:r>
      <w:r w:rsidRPr="002B3B17">
        <w:rPr>
          <w:rFonts w:ascii="Times New Roman" w:hAnsi="Times New Roman" w:cs="Times New Roman"/>
          <w:sz w:val="24"/>
          <w:szCs w:val="24"/>
        </w:rPr>
        <w:t xml:space="preserve">, в котором северная природа сохранилась первозданной.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Общая площадь земель лесного фонда на территории городского округа (на 1 января 2022 г.) составила 43,6  тыс. га, в том числе покрытая лесом – 40,7 тыс. га. Основная часть запасов - хвойные породы.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 соответствии с утвержденным лесохозяйственным регламентом лесов, расположенных на землях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Республики Коми, общая площадь Сыктывкарского муниципального лесничества по данным лесоустройства составляет 367 га. Территория объекта лесоустройства распределена на 5 лесных кварталов</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На территории МО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расположены три особо охраняемые природные территории (ООПТ) республиканского значения:</w:t>
      </w:r>
    </w:p>
    <w:p w:rsidR="00BF299D" w:rsidRPr="00886825" w:rsidRDefault="002B3B17"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w:t>
      </w:r>
      <w:r w:rsidR="00BF299D" w:rsidRPr="00886825">
        <w:rPr>
          <w:rFonts w:ascii="Times New Roman" w:hAnsi="Times New Roman" w:cs="Times New Roman"/>
          <w:b/>
          <w:sz w:val="24"/>
          <w:szCs w:val="24"/>
        </w:rPr>
        <w:t xml:space="preserve">Комплексный заказник </w:t>
      </w:r>
      <w:r w:rsidRPr="00886825">
        <w:rPr>
          <w:rFonts w:ascii="Times New Roman" w:hAnsi="Times New Roman" w:cs="Times New Roman"/>
          <w:b/>
          <w:sz w:val="24"/>
          <w:szCs w:val="24"/>
        </w:rPr>
        <w:t>«</w:t>
      </w:r>
      <w:proofErr w:type="spellStart"/>
      <w:r w:rsidR="00BF299D" w:rsidRPr="00886825">
        <w:rPr>
          <w:rFonts w:ascii="Times New Roman" w:hAnsi="Times New Roman" w:cs="Times New Roman"/>
          <w:b/>
          <w:sz w:val="24"/>
          <w:szCs w:val="24"/>
        </w:rPr>
        <w:t>Белоборский</w:t>
      </w:r>
      <w:proofErr w:type="spellEnd"/>
      <w:r w:rsidRPr="00886825">
        <w:rPr>
          <w:rFonts w:ascii="Times New Roman" w:hAnsi="Times New Roman" w:cs="Times New Roman"/>
          <w:b/>
          <w:sz w:val="24"/>
          <w:szCs w:val="24"/>
        </w:rPr>
        <w:t>»</w:t>
      </w:r>
      <w:r w:rsidR="00BF299D" w:rsidRPr="00886825">
        <w:rPr>
          <w:rFonts w:ascii="Times New Roman" w:hAnsi="Times New Roman" w:cs="Times New Roman"/>
          <w:b/>
          <w:sz w:val="24"/>
          <w:szCs w:val="24"/>
        </w:rPr>
        <w:t xml:space="preserve">. Организован в 1993 г. Постановлением N 110 СМ РК. Площадь 9000 га. Заказник создан с целью сохранения природного комплекса средней тайги, включая животный и растительный мир среднего течения р. </w:t>
      </w:r>
      <w:proofErr w:type="spellStart"/>
      <w:r w:rsidR="00BF299D" w:rsidRPr="00886825">
        <w:rPr>
          <w:rFonts w:ascii="Times New Roman" w:hAnsi="Times New Roman" w:cs="Times New Roman"/>
          <w:b/>
          <w:sz w:val="24"/>
          <w:szCs w:val="24"/>
        </w:rPr>
        <w:t>Вычегды</w:t>
      </w:r>
      <w:proofErr w:type="spellEnd"/>
      <w:r w:rsidR="00BF299D" w:rsidRPr="00886825">
        <w:rPr>
          <w:rFonts w:ascii="Times New Roman" w:hAnsi="Times New Roman" w:cs="Times New Roman"/>
          <w:b/>
          <w:sz w:val="24"/>
          <w:szCs w:val="24"/>
        </w:rPr>
        <w:t xml:space="preserve"> и острова </w:t>
      </w:r>
      <w:proofErr w:type="spellStart"/>
      <w:r w:rsidR="00BF299D" w:rsidRPr="00886825">
        <w:rPr>
          <w:rFonts w:ascii="Times New Roman" w:hAnsi="Times New Roman" w:cs="Times New Roman"/>
          <w:b/>
          <w:sz w:val="24"/>
          <w:szCs w:val="24"/>
        </w:rPr>
        <w:t>Нидзъяс</w:t>
      </w:r>
      <w:proofErr w:type="spellEnd"/>
      <w:r w:rsidR="00BF299D" w:rsidRPr="00886825">
        <w:rPr>
          <w:rFonts w:ascii="Times New Roman" w:hAnsi="Times New Roman" w:cs="Times New Roman"/>
          <w:b/>
          <w:sz w:val="24"/>
          <w:szCs w:val="24"/>
        </w:rPr>
        <w:t>.</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На территории заказника запрещены хозяйственная и иная деятельность, если она противоречит целям создания заказника или причиняет вред природным комплексам и их компонентам.</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Болотный заказник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Без названия</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Создан в 1978 г. Постановлением N 484 СМ Коми </w:t>
      </w:r>
      <w:r w:rsidRPr="00886825">
        <w:rPr>
          <w:rFonts w:ascii="Times New Roman" w:hAnsi="Times New Roman" w:cs="Times New Roman"/>
          <w:b/>
          <w:sz w:val="24"/>
          <w:szCs w:val="24"/>
        </w:rPr>
        <w:lastRenderedPageBreak/>
        <w:t xml:space="preserve">АССР. Заказник охраняет клюквенное болото верхового типа. Площадь 250 га. Запрещены все виды хозяйственной деятельности, осушение, мелиорация. По последним данным инвентаризации, проведенной в 2011 году, согласно материалам лесоустройства границы государственного природного заказника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Без названия</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занимает квартал 68, выделы 8, 9; квартал 69, выдел 7; квартал 70, выдел 8; квартал 80, выделы 1, 2; квартал 81, выдел 1 </w:t>
      </w:r>
      <w:proofErr w:type="spellStart"/>
      <w:r w:rsidRPr="00886825">
        <w:rPr>
          <w:rFonts w:ascii="Times New Roman" w:hAnsi="Times New Roman" w:cs="Times New Roman"/>
          <w:b/>
          <w:sz w:val="24"/>
          <w:szCs w:val="24"/>
        </w:rPr>
        <w:t>Эжвинского</w:t>
      </w:r>
      <w:proofErr w:type="spellEnd"/>
      <w:r w:rsidRPr="00886825">
        <w:rPr>
          <w:rFonts w:ascii="Times New Roman" w:hAnsi="Times New Roman" w:cs="Times New Roman"/>
          <w:b/>
          <w:sz w:val="24"/>
          <w:szCs w:val="24"/>
        </w:rPr>
        <w:t xml:space="preserve"> участкового лесничества Сыктывкарского лесничества</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Болотный заказник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Пычимское</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Заказник организован в 1978 г. Постановлением N 484 СМ Коми АССР с целью сохранения условий для произрастания и воспроизводства клюквы и поддержания общего экологического равновесия. Площадь 400 га. Запрещена мелиорация. </w:t>
      </w:r>
      <w:proofErr w:type="gramStart"/>
      <w:r w:rsidRPr="00886825">
        <w:rPr>
          <w:rFonts w:ascii="Times New Roman" w:hAnsi="Times New Roman" w:cs="Times New Roman"/>
          <w:b/>
          <w:sz w:val="24"/>
          <w:szCs w:val="24"/>
        </w:rPr>
        <w:t xml:space="preserve">По последним данным инвентаризации, проведенной в 2011 году, согласно материалам лесоустройства границы государственного природного заказника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Пычимское</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занимает квартал 89, выдел 22; квартал 90, выделы 20, 23; квартал 117, выделы 6, 7 </w:t>
      </w:r>
      <w:proofErr w:type="spellStart"/>
      <w:r w:rsidRPr="00886825">
        <w:rPr>
          <w:rFonts w:ascii="Times New Roman" w:hAnsi="Times New Roman" w:cs="Times New Roman"/>
          <w:b/>
          <w:sz w:val="24"/>
          <w:szCs w:val="24"/>
        </w:rPr>
        <w:t>Слудского</w:t>
      </w:r>
      <w:proofErr w:type="spellEnd"/>
      <w:r w:rsidRPr="00886825">
        <w:rPr>
          <w:rFonts w:ascii="Times New Roman" w:hAnsi="Times New Roman" w:cs="Times New Roman"/>
          <w:b/>
          <w:sz w:val="24"/>
          <w:szCs w:val="24"/>
        </w:rPr>
        <w:t xml:space="preserve"> участкового лесничества </w:t>
      </w:r>
      <w:proofErr w:type="spellStart"/>
      <w:r w:rsidRPr="00886825">
        <w:rPr>
          <w:rFonts w:ascii="Times New Roman" w:hAnsi="Times New Roman" w:cs="Times New Roman"/>
          <w:b/>
          <w:sz w:val="24"/>
          <w:szCs w:val="24"/>
        </w:rPr>
        <w:t>Сыктывдинского</w:t>
      </w:r>
      <w:proofErr w:type="spellEnd"/>
      <w:r w:rsidRPr="00886825">
        <w:rPr>
          <w:rFonts w:ascii="Times New Roman" w:hAnsi="Times New Roman" w:cs="Times New Roman"/>
          <w:b/>
          <w:sz w:val="24"/>
          <w:szCs w:val="24"/>
        </w:rPr>
        <w:t xml:space="preserve"> лесничества и квартал 56 выдел 13; квартал 67, выдел 1; квартал 68, выдел 1 </w:t>
      </w:r>
      <w:proofErr w:type="spellStart"/>
      <w:r w:rsidRPr="00886825">
        <w:rPr>
          <w:rFonts w:ascii="Times New Roman" w:hAnsi="Times New Roman" w:cs="Times New Roman"/>
          <w:b/>
          <w:sz w:val="24"/>
          <w:szCs w:val="24"/>
        </w:rPr>
        <w:t>Эжвинского</w:t>
      </w:r>
      <w:proofErr w:type="spellEnd"/>
      <w:r w:rsidRPr="00886825">
        <w:rPr>
          <w:rFonts w:ascii="Times New Roman" w:hAnsi="Times New Roman" w:cs="Times New Roman"/>
          <w:b/>
          <w:sz w:val="24"/>
          <w:szCs w:val="24"/>
        </w:rPr>
        <w:t xml:space="preserve"> участкового лесничества Сыктывкарского лесничества.</w:t>
      </w:r>
      <w:proofErr w:type="gramEnd"/>
      <w:r w:rsidRPr="00886825">
        <w:rPr>
          <w:rFonts w:ascii="Times New Roman" w:hAnsi="Times New Roman" w:cs="Times New Roman"/>
          <w:b/>
          <w:sz w:val="24"/>
          <w:szCs w:val="24"/>
        </w:rPr>
        <w:t xml:space="preserve"> Границей заказника является естественная граница болотного массива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Пычим</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Животный мир представляют 37 видов зверей, обитают и гнездятся 157 видов птиц, к которым на весеннем и осеннем перелете добавляются еще 26 видов пернатых.</w:t>
      </w: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Население и трудовые ресурсы</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По состоянию на 1 января 2022 года численность населения муниципалитета составила 258,4 тыс. человек, и последние четыре года имеет небольшую негативную тенденцию.</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 естественном движении населения рождаемость за последние три года характеризуется показателями ниже уровня смертности, что приводит к естественной убыли населения. К другим причинам естественной убыли населения относится сохранение ситуации, связанной с малым числом детей в семье и тенденции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отложенного рождения</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В числе причин сокращения рождения детей - снижение числа заключаемых браков при одновременном сохранении тенденции к высокому уровню разводов. Эти три процесса тесно взаимосвязаны, поскольку доминирующей социальной нормой, фиксируемой в социологических опросах населения, является рождение ребенка в браке. Снижение же количества браков наблюдается с 2011 года.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Миграция населения в 2021 году впервые с 2014 года представляет собой положительное сальдо, которое обеспечено за счет миграции населения из других муниципальных округов Республики Коми, из стран СНГ и других зарубежных стран.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Средний возраст жителей Сыктывкара составил 36,3 года (мужчин – 33,8, женщин – 38,4).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Доля людей в возрасте 65 и более лет в Сыктывкаре превышает 12%, что негативно отражается на показателях трудовых ресурсов.</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Экономически активное население города в возрасте 15 - 70 лет составляет 192,42 тыс. человек, из них занято в экономике - 132,0 тыс. человек. Численность населения в трудоспособном возрасте составляет 155,9 тыс. человек. Доля населения в возрасте 16 - 29 лет в общей численности населения в трудоспособном возрасте составляет 26,4%. Средний возраст трудоспособного населения - 35,45 года.</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Из общей численности занятого в экономике населения 40,0% имеют послевузовское, высшее или неполное высшее образование, 40,4% - среднее профессиональное образование, 5,3% - начальное профессиональное образование, 10,2% - среднее (полное) общее образование.</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Среднегодовая численность работников организаций (без учета субъектов малого предпринимательства) в 2021 году составила 74 730 человек, из них в организациях муниципальной формы собственности было занято 11 762 человека.</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Численность не занятых трудовой деятельностью граждан, состоявших на учете в государственных учреждениях службы занятости населения (по данным Управления Республики Коми по занятости населения) на конец декабря 2021 г. и обратившихся за содействием в поиске подходящей работы, составила 1 952 чел. (43,9% к декабрю 2020г.); зарегистрировано безработных - 1188 человек (30,4% к декабрю 2020 г.), из них с высшим и средним </w:t>
      </w:r>
      <w:r w:rsidRPr="002B3B17">
        <w:rPr>
          <w:rFonts w:ascii="Times New Roman" w:hAnsi="Times New Roman" w:cs="Times New Roman"/>
          <w:sz w:val="24"/>
          <w:szCs w:val="24"/>
        </w:rPr>
        <w:lastRenderedPageBreak/>
        <w:t>профессиональным образованием - 861 человек, или 72,5%.</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Потребность организаций в работниках, заявленная в ГУ </w:t>
      </w:r>
      <w:r w:rsidR="002B3B17">
        <w:rPr>
          <w:rFonts w:ascii="Times New Roman" w:hAnsi="Times New Roman" w:cs="Times New Roman"/>
          <w:sz w:val="24"/>
          <w:szCs w:val="24"/>
        </w:rPr>
        <w:t>«</w:t>
      </w:r>
      <w:r w:rsidRPr="002B3B17">
        <w:rPr>
          <w:rFonts w:ascii="Times New Roman" w:hAnsi="Times New Roman" w:cs="Times New Roman"/>
          <w:sz w:val="24"/>
          <w:szCs w:val="24"/>
        </w:rPr>
        <w:t>ЦЗН г. Сыктывкара</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в конце декабря 2021 г., составила 4 158 человек.</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Численность не занятых трудовой деятельностью граждан, состоявших на учете в государственных учреждениях службы занятости населения, в расчете на одну заявленную вакансию на 01.01.2022 составила 0,29 человек.</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Вышеуказанные показатели свидетельствуют о необходимости не только выработки мер, направленных на сохранение высококвалифицированных трудовых ресурсов в городе, но и мер, направленных на привлечение трудовых ресурсов из других муниципальных образований и субъектов.</w:t>
      </w:r>
    </w:p>
    <w:p w:rsidR="00BF299D" w:rsidRPr="002B3B17" w:rsidRDefault="00BF299D" w:rsidP="00BF299D">
      <w:pPr>
        <w:pStyle w:val="ConsPlusNormal"/>
        <w:ind w:firstLine="540"/>
        <w:jc w:val="both"/>
        <w:rPr>
          <w:rFonts w:ascii="Times New Roman" w:hAnsi="Times New Roman" w:cs="Times New Roman"/>
          <w:b/>
          <w:sz w:val="24"/>
          <w:szCs w:val="24"/>
        </w:rPr>
      </w:pPr>
      <w:r w:rsidRPr="002B3B17">
        <w:rPr>
          <w:rFonts w:ascii="Times New Roman" w:hAnsi="Times New Roman" w:cs="Times New Roman"/>
          <w:b/>
          <w:sz w:val="24"/>
          <w:szCs w:val="24"/>
        </w:rPr>
        <w:t>Финансы</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Сыктывкар характеризуется наиболее развитым банковским сектором среди городов и районов республики, в городе фактически зарегистрированы и осуществляют деятельность 104 структурных подразделения 25 кредитных организаций. На рынке присутствуют как представители федерального банковского сектора, такие как ПАО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Сбербанк</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ПАО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Банк ВТБ</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ПАО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Промсвязьбанк</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АО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Российский сельскохозяйственный банк</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АО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Газпромбанк</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и другие, так и представители регионального банковского сектора -  АО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Северный народный банк</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Банковский сектор является достаточно стабильным. Кредитные организации соответствуют требованиям к участию в системе страхования вкладов. Система рефинансирования Банка России  работает в стабильном режиме.</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Финансовое обеспечение деятельности органов местного самоуправления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осуществляется исключительно за счет собственных доходов бюджета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за исключением переданных государственных полномочий.</w:t>
      </w:r>
    </w:p>
    <w:p w:rsidR="00BF299D" w:rsidRPr="00886825" w:rsidRDefault="00BF299D" w:rsidP="00BF299D">
      <w:pPr>
        <w:pStyle w:val="ConsPlusNormal"/>
        <w:ind w:firstLine="540"/>
        <w:jc w:val="both"/>
        <w:rPr>
          <w:rFonts w:ascii="Times New Roman" w:hAnsi="Times New Roman" w:cs="Times New Roman"/>
          <w:b/>
          <w:sz w:val="24"/>
          <w:szCs w:val="24"/>
        </w:rPr>
      </w:pPr>
      <w:proofErr w:type="gramStart"/>
      <w:r w:rsidRPr="00886825">
        <w:rPr>
          <w:rFonts w:ascii="Times New Roman" w:hAnsi="Times New Roman" w:cs="Times New Roman"/>
          <w:b/>
          <w:sz w:val="24"/>
          <w:szCs w:val="24"/>
        </w:rPr>
        <w:t xml:space="preserve">Формирование, утверждение, исполнение бюджета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и контроль за его исполнением осуществляется органами местного самоуправления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самостоятельно с соблюдением требований, установленных Бюджетным </w:t>
      </w:r>
      <w:hyperlink r:id="rId14">
        <w:r w:rsidRPr="00886825">
          <w:rPr>
            <w:rFonts w:ascii="Times New Roman" w:hAnsi="Times New Roman" w:cs="Times New Roman"/>
            <w:b/>
            <w:color w:val="0000FF"/>
            <w:sz w:val="24"/>
            <w:szCs w:val="24"/>
          </w:rPr>
          <w:t>кодексом</w:t>
        </w:r>
      </w:hyperlink>
      <w:r w:rsidRPr="00886825">
        <w:rPr>
          <w:rFonts w:ascii="Times New Roman" w:hAnsi="Times New Roman" w:cs="Times New Roman"/>
          <w:b/>
          <w:sz w:val="24"/>
          <w:szCs w:val="24"/>
        </w:rPr>
        <w:t xml:space="preserve"> Российской Федерации, Федеральным </w:t>
      </w:r>
      <w:hyperlink r:id="rId15">
        <w:r w:rsidRPr="00886825">
          <w:rPr>
            <w:rFonts w:ascii="Times New Roman" w:hAnsi="Times New Roman" w:cs="Times New Roman"/>
            <w:b/>
            <w:color w:val="0000FF"/>
            <w:sz w:val="24"/>
            <w:szCs w:val="24"/>
          </w:rPr>
          <w:t>законом</w:t>
        </w:r>
      </w:hyperlink>
      <w:r w:rsidRPr="00886825">
        <w:rPr>
          <w:rFonts w:ascii="Times New Roman" w:hAnsi="Times New Roman" w:cs="Times New Roman"/>
          <w:b/>
          <w:sz w:val="24"/>
          <w:szCs w:val="24"/>
        </w:rPr>
        <w:t xml:space="preserve"> от 06.10.2003 N 131-ФЗ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Об общих принципах организации местного самоуправления в Российской Федерации</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а также принимаемыми в соответствии с ними законами Республики Коми.</w:t>
      </w:r>
      <w:proofErr w:type="gramEnd"/>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Информационные ресурсы</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На территории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освещение социально значимых событий муниципалитета осуществляется посредством телерадиовещания, периодических печатных изданий, электронных (</w:t>
      </w:r>
      <w:proofErr w:type="spellStart"/>
      <w:r w:rsidRPr="00886825">
        <w:rPr>
          <w:rFonts w:ascii="Times New Roman" w:hAnsi="Times New Roman" w:cs="Times New Roman"/>
          <w:b/>
          <w:sz w:val="24"/>
          <w:szCs w:val="24"/>
        </w:rPr>
        <w:t>диджитал</w:t>
      </w:r>
      <w:proofErr w:type="spellEnd"/>
      <w:r w:rsidRPr="00886825">
        <w:rPr>
          <w:rFonts w:ascii="Times New Roman" w:hAnsi="Times New Roman" w:cs="Times New Roman"/>
          <w:b/>
          <w:sz w:val="24"/>
          <w:szCs w:val="24"/>
        </w:rPr>
        <w:t xml:space="preserve">) СМИ (информагентства),  социальных сетей, </w:t>
      </w:r>
      <w:proofErr w:type="spellStart"/>
      <w:r w:rsidRPr="00886825">
        <w:rPr>
          <w:rFonts w:ascii="Times New Roman" w:hAnsi="Times New Roman" w:cs="Times New Roman"/>
          <w:b/>
          <w:sz w:val="24"/>
          <w:szCs w:val="24"/>
        </w:rPr>
        <w:t>месседжеров</w:t>
      </w:r>
      <w:proofErr w:type="spellEnd"/>
      <w:r w:rsidRPr="00886825">
        <w:rPr>
          <w:rFonts w:ascii="Times New Roman" w:hAnsi="Times New Roman" w:cs="Times New Roman"/>
          <w:b/>
          <w:sz w:val="24"/>
          <w:szCs w:val="24"/>
        </w:rPr>
        <w:t>.</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  сфере телерадиовещания осуществляют свою деятельность такие крупные телеканалы как ОАО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Коми республиканский телевизионный канал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Юрган</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(КРТК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Юрган</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Федеральное государственное унитарное предприятие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Всероссийская государственная телевизионная и радиовещательная компания</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(ВГТРК)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Коми Гор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Более 10 организаций периодических печатных изданий, в том числе МАУ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СИИЦ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Панорама столицы</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Коми </w:t>
      </w:r>
      <w:proofErr w:type="spellStart"/>
      <w:r w:rsidRPr="00886825">
        <w:rPr>
          <w:rFonts w:ascii="Times New Roman" w:hAnsi="Times New Roman" w:cs="Times New Roman"/>
          <w:b/>
          <w:sz w:val="24"/>
          <w:szCs w:val="24"/>
        </w:rPr>
        <w:t>му</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Войвыв</w:t>
      </w:r>
      <w:proofErr w:type="spellEnd"/>
      <w:r w:rsidRPr="00886825">
        <w:rPr>
          <w:rFonts w:ascii="Times New Roman" w:hAnsi="Times New Roman" w:cs="Times New Roman"/>
          <w:b/>
          <w:sz w:val="24"/>
          <w:szCs w:val="24"/>
        </w:rPr>
        <w:t xml:space="preserve"> </w:t>
      </w:r>
      <w:proofErr w:type="spellStart"/>
      <w:r w:rsidRPr="00886825">
        <w:rPr>
          <w:rFonts w:ascii="Times New Roman" w:hAnsi="Times New Roman" w:cs="Times New Roman"/>
          <w:b/>
          <w:sz w:val="24"/>
          <w:szCs w:val="24"/>
        </w:rPr>
        <w:t>кодзув</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Йолога</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Республика</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Трибуна</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и другие.</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Однако основными источниками новостей в настоящее время остаются информационные агентства, наибольшей популярностью пользуются: БНК, Комиинформ.</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Администрацией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внедряются современные информационные технологии для обеспечения качественного и оперативного управления.</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Информационное обеспечение деятельности администрации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направлено </w:t>
      </w:r>
      <w:proofErr w:type="gramStart"/>
      <w:r w:rsidRPr="002B3B17">
        <w:rPr>
          <w:rFonts w:ascii="Times New Roman" w:hAnsi="Times New Roman" w:cs="Times New Roman"/>
          <w:sz w:val="24"/>
          <w:szCs w:val="24"/>
        </w:rPr>
        <w:t>на</w:t>
      </w:r>
      <w:proofErr w:type="gramEnd"/>
      <w:r w:rsidRP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обеспечение принципа открытости и прозрачности деятельности администрации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повышение информированности населения о деятельности администрации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по всем направлениям социально-экономического развития;</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информирование юридических и физических лиц о вступлении в действие нормативных правовых актов администрации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lastRenderedPageBreak/>
        <w:t>Используются следующие формы и средства предоставления и распространения информации:</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размещение материалов в электронных и печатных средствах массовой информации, на официальном сайте администрации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проведение встреч сотрудников администрации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с населением муниципального образования городского округа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с представителями общественных объединений, трудовых коллективов, молодежных и прочих организаций, </w:t>
      </w:r>
      <w:r w:rsidR="002B3B17">
        <w:rPr>
          <w:rFonts w:ascii="Times New Roman" w:hAnsi="Times New Roman" w:cs="Times New Roman"/>
          <w:sz w:val="24"/>
          <w:szCs w:val="24"/>
        </w:rPr>
        <w:t>«</w:t>
      </w:r>
      <w:r w:rsidRPr="002B3B17">
        <w:rPr>
          <w:rFonts w:ascii="Times New Roman" w:hAnsi="Times New Roman" w:cs="Times New Roman"/>
          <w:sz w:val="24"/>
          <w:szCs w:val="24"/>
        </w:rPr>
        <w:t>прямых линий</w:t>
      </w:r>
      <w:r w:rsidR="002B3B17">
        <w:rPr>
          <w:rFonts w:ascii="Times New Roman" w:hAnsi="Times New Roman" w:cs="Times New Roman"/>
          <w:sz w:val="24"/>
          <w:szCs w:val="24"/>
        </w:rPr>
        <w:t>»</w:t>
      </w:r>
      <w:r w:rsidRPr="002B3B17">
        <w:rPr>
          <w:rFonts w:ascii="Times New Roman" w:hAnsi="Times New Roman" w:cs="Times New Roman"/>
          <w:sz w:val="24"/>
          <w:szCs w:val="24"/>
        </w:rPr>
        <w:t>, брифингов, пресс-конференций;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публикация муниципальных нормативных правовых актов на официальном сайте администрации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интернет портале для общественного обсуждения нормативных правовых актов Республики Коми и их проектов, и в печатных изданиях Муниципального автономного учреждения </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Сыктывкарский информационно-издательский центр </w:t>
      </w:r>
      <w:r w:rsidR="002B3B17">
        <w:rPr>
          <w:rFonts w:ascii="Times New Roman" w:hAnsi="Times New Roman" w:cs="Times New Roman"/>
          <w:sz w:val="24"/>
          <w:szCs w:val="24"/>
        </w:rPr>
        <w:t>«</w:t>
      </w:r>
      <w:r w:rsidRPr="002B3B17">
        <w:rPr>
          <w:rFonts w:ascii="Times New Roman" w:hAnsi="Times New Roman" w:cs="Times New Roman"/>
          <w:sz w:val="24"/>
          <w:szCs w:val="24"/>
        </w:rPr>
        <w:t>Панорама столицы</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предоставление официальных ответов на запросы средств массовой информации по вопросам деятельности администрации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осуществление взаимодействия с населением через ведение органами местного самоуправления страниц в социальных сетях, участия граждан в публичных слушаниях и общественных обсуждениях, проводимых органами местного самоуправления;</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 - работа Муниципального центра управления Сыктывкара в формате обеспечения обратной связи через поступление сигналов, обращений граждан в </w:t>
      </w:r>
      <w:proofErr w:type="spellStart"/>
      <w:r w:rsidRPr="00886825">
        <w:rPr>
          <w:rFonts w:ascii="Times New Roman" w:hAnsi="Times New Roman" w:cs="Times New Roman"/>
          <w:b/>
          <w:sz w:val="24"/>
          <w:szCs w:val="24"/>
        </w:rPr>
        <w:t>соцсетях</w:t>
      </w:r>
      <w:proofErr w:type="spellEnd"/>
      <w:r w:rsidRPr="00886825">
        <w:rPr>
          <w:rFonts w:ascii="Times New Roman" w:hAnsi="Times New Roman" w:cs="Times New Roman"/>
          <w:b/>
          <w:sz w:val="24"/>
          <w:szCs w:val="24"/>
        </w:rPr>
        <w:t xml:space="preserve">, </w:t>
      </w:r>
      <w:proofErr w:type="spellStart"/>
      <w:r w:rsidRPr="00886825">
        <w:rPr>
          <w:rFonts w:ascii="Times New Roman" w:hAnsi="Times New Roman" w:cs="Times New Roman"/>
          <w:b/>
          <w:sz w:val="24"/>
          <w:szCs w:val="24"/>
        </w:rPr>
        <w:t>мессенджерах</w:t>
      </w:r>
      <w:proofErr w:type="spellEnd"/>
      <w:r w:rsidRPr="00886825">
        <w:rPr>
          <w:rFonts w:ascii="Times New Roman" w:hAnsi="Times New Roman" w:cs="Times New Roman"/>
          <w:b/>
          <w:sz w:val="24"/>
          <w:szCs w:val="24"/>
        </w:rPr>
        <w:t xml:space="preserve"> и подготовки оперативных ответов на них;</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 - обеспечение расширение </w:t>
      </w:r>
      <w:proofErr w:type="spellStart"/>
      <w:r w:rsidRPr="00886825">
        <w:rPr>
          <w:rFonts w:ascii="Times New Roman" w:hAnsi="Times New Roman" w:cs="Times New Roman"/>
          <w:b/>
          <w:sz w:val="24"/>
          <w:szCs w:val="24"/>
        </w:rPr>
        <w:t>охвачиваемой</w:t>
      </w:r>
      <w:proofErr w:type="spellEnd"/>
      <w:r w:rsidRPr="00886825">
        <w:rPr>
          <w:rFonts w:ascii="Times New Roman" w:hAnsi="Times New Roman" w:cs="Times New Roman"/>
          <w:b/>
          <w:sz w:val="24"/>
          <w:szCs w:val="24"/>
        </w:rPr>
        <w:t xml:space="preserve"> доли населения за счет подготовки и размещения  </w:t>
      </w:r>
      <w:proofErr w:type="spellStart"/>
      <w:r w:rsidRPr="00886825">
        <w:rPr>
          <w:rFonts w:ascii="Times New Roman" w:hAnsi="Times New Roman" w:cs="Times New Roman"/>
          <w:b/>
          <w:sz w:val="24"/>
          <w:szCs w:val="24"/>
        </w:rPr>
        <w:t>видеоконтента</w:t>
      </w:r>
      <w:proofErr w:type="spellEnd"/>
      <w:r w:rsidRPr="00886825">
        <w:rPr>
          <w:rFonts w:ascii="Times New Roman" w:hAnsi="Times New Roman" w:cs="Times New Roman"/>
          <w:b/>
          <w:sz w:val="24"/>
          <w:szCs w:val="24"/>
        </w:rPr>
        <w:t xml:space="preserve"> по социально значимым темам.</w:t>
      </w:r>
    </w:p>
    <w:p w:rsidR="00BF299D" w:rsidRPr="002B3B17" w:rsidRDefault="00BF299D" w:rsidP="00BF299D">
      <w:pPr>
        <w:pStyle w:val="ConsPlusNormal"/>
        <w:rPr>
          <w:rFonts w:ascii="Times New Roman" w:hAnsi="Times New Roman" w:cs="Times New Roman"/>
          <w:sz w:val="24"/>
          <w:szCs w:val="24"/>
        </w:rPr>
      </w:pPr>
    </w:p>
    <w:p w:rsidR="00BF299D" w:rsidRPr="002B3B17" w:rsidRDefault="00BF299D" w:rsidP="00BF299D">
      <w:pPr>
        <w:pStyle w:val="ConsPlusTitle"/>
        <w:jc w:val="center"/>
        <w:outlineLvl w:val="4"/>
        <w:rPr>
          <w:rFonts w:ascii="Times New Roman" w:hAnsi="Times New Roman" w:cs="Times New Roman"/>
          <w:sz w:val="24"/>
          <w:szCs w:val="24"/>
        </w:rPr>
      </w:pPr>
      <w:r w:rsidRPr="002B3B17">
        <w:rPr>
          <w:rFonts w:ascii="Times New Roman" w:hAnsi="Times New Roman" w:cs="Times New Roman"/>
          <w:sz w:val="24"/>
          <w:szCs w:val="24"/>
        </w:rPr>
        <w:t xml:space="preserve">1.3. Характеристика экономики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p>
    <w:p w:rsidR="00BF299D" w:rsidRPr="002B3B17" w:rsidRDefault="00BF299D" w:rsidP="00BF299D">
      <w:pPr>
        <w:pStyle w:val="ConsPlusNormal"/>
        <w:rPr>
          <w:rFonts w:ascii="Times New Roman" w:hAnsi="Times New Roman" w:cs="Times New Roman"/>
          <w:sz w:val="24"/>
          <w:szCs w:val="24"/>
        </w:rPr>
      </w:pP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Специализация Сыктывкара как административного, делового, научного, образовательного, культурного и общественного центра Республики Коми отразилась на структуре занятости его населения по видам экономической деятельности - по итогам 2021 года 48,3% от общей среднесписочной численности работников организаций города было занято в государственном управлении, социальном страховании и социальной сфере, образовании и здравоохранении. В обрабатывающих производствах занято 13,3% от общей среднесписочной численности работников организаций города, в сфере оптовой и розничной торговли - 7%, на предприятиях по транспортировке и хранению - 5,8%.</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В 2012 году доля обрабатывающих производств в общем обороте организаций города составила 66,1%.</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На территории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зарегистрировано всего (без филиалов, представительств, прошедших государственную регистрацию (перерегистрацию) в регистрирующих (налоговых) органах) 6 329 юридических лиц или 48,6% от общего числа по Республике Коми.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 структуре объема отгруженных товаров собственного производства,  выполненных работ и услуг собственными силами по видам деятельности большая часть приходится на обрабатывающие производства – порядка 68,9%. Обрабатывающими производствами ежегодно отгружается товаров общей стоимостью 116 303,9 млн. рублей.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В обрабатывающих производствах осуществляют свою деятельность 728 хозяйствующих субъектов, из них преобладающее большинство – представители отрасли лесопереработки. В Сыктывкаре перерабатывается 60% лесных материалов, которые заготавливаются во всей Республике Коми.</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Лесопромышленный комплекс представлен организациями лесозаготовительной, деревообрабатывающей, целлюлозно-бумажной промышленности. Составляющими деревообрабатывающей отрасли республики являются лесопильное производство, производство строительных деталей и плит на древесной основе, фанерное производство. В целлюлозно-бумажной отрасли осуществляется выпуск бумаги, картона, санитарно-</w:t>
      </w:r>
      <w:r w:rsidRPr="00886825">
        <w:rPr>
          <w:rFonts w:ascii="Times New Roman" w:hAnsi="Times New Roman" w:cs="Times New Roman"/>
          <w:b/>
          <w:sz w:val="24"/>
          <w:szCs w:val="24"/>
        </w:rPr>
        <w:lastRenderedPageBreak/>
        <w:t xml:space="preserve">гигиенических изделий. Данные предприятия являются для Сыктывкара градообразующими. Информация о наиболее крупных хозяйствующих субъектах лесной отрасли представлена в разделе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Промышленность</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Половина производимой лесобумажной продукции поставляется на экспорт в 80 стран мира. Доля продукции глубокой переработки древесины в объёме лесобумажной продукции превышает 95%.</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Важное место в развитии экономики муниципального образования, обеспечении занятости населения путем создания новых рабочих мест, насыщения рынка товарами собственного производства занимает малое и среднее предпринимательство. Наблюдается рост деловой активности, повышение объемов продукции, отгруженной предприятиями малого бизнеса, открываются новые объекты торговли и общественного питания.</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По данным Реестра субъектов малого и среднего предпринимательства (сайт ИФНС России) количество субъектов, зарегистрированных на территории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по состоянию по итогам 2021 года составило 10 360 ед. Количество граждан, зарегистрированных в качестве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самозанятых</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достигло 6 531 человек.</w:t>
      </w: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Промышленность</w:t>
      </w:r>
    </w:p>
    <w:p w:rsidR="00BF299D" w:rsidRPr="002B3B17" w:rsidRDefault="00BF299D" w:rsidP="00BF299D">
      <w:pPr>
        <w:pStyle w:val="ConsPlusNormal"/>
        <w:ind w:firstLine="540"/>
        <w:jc w:val="both"/>
        <w:rPr>
          <w:rFonts w:ascii="Times New Roman" w:hAnsi="Times New Roman" w:cs="Times New Roman"/>
          <w:sz w:val="24"/>
          <w:szCs w:val="24"/>
        </w:rPr>
      </w:pPr>
      <w:r w:rsidRPr="00886825">
        <w:rPr>
          <w:rFonts w:ascii="Times New Roman" w:hAnsi="Times New Roman" w:cs="Times New Roman"/>
          <w:b/>
          <w:sz w:val="24"/>
          <w:szCs w:val="24"/>
        </w:rPr>
        <w:t xml:space="preserve">Экономика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имеет </w:t>
      </w:r>
      <w:proofErr w:type="spellStart"/>
      <w:r w:rsidRPr="00886825">
        <w:rPr>
          <w:rFonts w:ascii="Times New Roman" w:hAnsi="Times New Roman" w:cs="Times New Roman"/>
          <w:b/>
          <w:sz w:val="24"/>
          <w:szCs w:val="24"/>
        </w:rPr>
        <w:t>монопрофильную</w:t>
      </w:r>
      <w:proofErr w:type="spellEnd"/>
      <w:r w:rsidRPr="00886825">
        <w:rPr>
          <w:rFonts w:ascii="Times New Roman" w:hAnsi="Times New Roman" w:cs="Times New Roman"/>
          <w:b/>
          <w:sz w:val="24"/>
          <w:szCs w:val="24"/>
        </w:rPr>
        <w:t xml:space="preserve"> структуру. Основу экономического потенциала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составляют градообразующие предприятия, осуществляющие деятельность в сфере лесопереработки.</w:t>
      </w:r>
      <w:r w:rsidRPr="002B3B17">
        <w:rPr>
          <w:rFonts w:ascii="Times New Roman" w:hAnsi="Times New Roman" w:cs="Times New Roman"/>
          <w:sz w:val="24"/>
          <w:szCs w:val="24"/>
        </w:rPr>
        <w:t xml:space="preserve"> Лесопромышленный комплекс составляет основу экономического потенциала города и включает следующие виды экономической деятельности: лесозаготовительное производство, обработка древесины и производство изделий из дерева, производство целлюлозы, древесной массы, бумаги, картона и изделий из них, производство санитарно-гигиенических изделий.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Достаточно значимый вклад в развитие экономики города вносят предприятия пищевой и текстильной промышленности. </w:t>
      </w:r>
    </w:p>
    <w:p w:rsidR="00BF299D" w:rsidRPr="002B3B17" w:rsidRDefault="00BF299D" w:rsidP="00BF299D">
      <w:pPr>
        <w:pStyle w:val="ConsPlusTitle"/>
        <w:ind w:firstLine="540"/>
        <w:jc w:val="both"/>
        <w:outlineLvl w:val="5"/>
        <w:rPr>
          <w:rFonts w:ascii="Times New Roman" w:hAnsi="Times New Roman" w:cs="Times New Roman"/>
          <w:i/>
          <w:sz w:val="24"/>
          <w:szCs w:val="24"/>
        </w:rPr>
      </w:pPr>
      <w:r w:rsidRPr="002B3B17">
        <w:rPr>
          <w:rFonts w:ascii="Times New Roman" w:hAnsi="Times New Roman" w:cs="Times New Roman"/>
          <w:i/>
          <w:sz w:val="24"/>
          <w:szCs w:val="24"/>
        </w:rPr>
        <w:t>Лесопромышленный комплекс</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Лесопромышленный комплекс города представлен организациями лесозаготовительной, деревообрабатывающей и целлюлозно-бумажной промышленности. Деревообрабатывающая промышленность представлена лесопильным производством, производством фанеры, древесностружечных плит, производством деревянных строительных конструкций (включая столярные изделия) и деревянной тары.</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Ряд предприятий лесопромышленного комплекса, расположенных на территории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относятся к предприятиям с высокой степенью экспортной ориентированности и являются крупными экспортерами продукции деревообрабатывающего и целлюлозно-бумажного производства: пиломатериалы, фанера, древесностружечные плиты, бумага, картон. Данная продукция поставляется, в основном, в страны Европы, в том числе страны СНГ.</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Наиболее тесные межрегиональные торговые связи развиваются с близлежащими регионами: Вологодской, Кировской, Архангельской областями, Пермским краем, Республикой Марий Эл, городами Москвой и Санкт-Петербургом, межмуниципальные связи с </w:t>
      </w:r>
      <w:proofErr w:type="spellStart"/>
      <w:r w:rsidRPr="00886825">
        <w:rPr>
          <w:rFonts w:ascii="Times New Roman" w:hAnsi="Times New Roman" w:cs="Times New Roman"/>
          <w:b/>
          <w:sz w:val="24"/>
          <w:szCs w:val="24"/>
        </w:rPr>
        <w:t>Корткеросским</w:t>
      </w:r>
      <w:proofErr w:type="spellEnd"/>
      <w:r w:rsidRPr="00886825">
        <w:rPr>
          <w:rFonts w:ascii="Times New Roman" w:hAnsi="Times New Roman" w:cs="Times New Roman"/>
          <w:b/>
          <w:sz w:val="24"/>
          <w:szCs w:val="24"/>
        </w:rPr>
        <w:t xml:space="preserve">, </w:t>
      </w:r>
      <w:proofErr w:type="spellStart"/>
      <w:r w:rsidRPr="00886825">
        <w:rPr>
          <w:rFonts w:ascii="Times New Roman" w:hAnsi="Times New Roman" w:cs="Times New Roman"/>
          <w:b/>
          <w:sz w:val="24"/>
          <w:szCs w:val="24"/>
        </w:rPr>
        <w:t>Сыктывдинским</w:t>
      </w:r>
      <w:proofErr w:type="spellEnd"/>
      <w:r w:rsidRPr="00886825">
        <w:rPr>
          <w:rFonts w:ascii="Times New Roman" w:hAnsi="Times New Roman" w:cs="Times New Roman"/>
          <w:b/>
          <w:sz w:val="24"/>
          <w:szCs w:val="24"/>
        </w:rPr>
        <w:t xml:space="preserve">, </w:t>
      </w:r>
      <w:proofErr w:type="spellStart"/>
      <w:r w:rsidRPr="00886825">
        <w:rPr>
          <w:rFonts w:ascii="Times New Roman" w:hAnsi="Times New Roman" w:cs="Times New Roman"/>
          <w:b/>
          <w:sz w:val="24"/>
          <w:szCs w:val="24"/>
        </w:rPr>
        <w:t>Прилузским</w:t>
      </w:r>
      <w:proofErr w:type="spellEnd"/>
      <w:r w:rsidRPr="00886825">
        <w:rPr>
          <w:rFonts w:ascii="Times New Roman" w:hAnsi="Times New Roman" w:cs="Times New Roman"/>
          <w:b/>
          <w:sz w:val="24"/>
          <w:szCs w:val="24"/>
        </w:rPr>
        <w:t xml:space="preserve"> районами и городом Ухта.</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Географическими приоритетами для развития международных, внешнеэкономических и межрегиональных связей города в сфере торговли являются регионы Северо-Западного и Волго-Вятского федеральных округов и из стран СНГ - Беларусь.</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К основным предприятиям деревообработки относятся ОАО </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Сыктывкар </w:t>
      </w:r>
      <w:proofErr w:type="spellStart"/>
      <w:r w:rsidRPr="002B3B17">
        <w:rPr>
          <w:rFonts w:ascii="Times New Roman" w:hAnsi="Times New Roman" w:cs="Times New Roman"/>
          <w:sz w:val="24"/>
          <w:szCs w:val="24"/>
        </w:rPr>
        <w:t>Тиссью</w:t>
      </w:r>
      <w:proofErr w:type="spellEnd"/>
      <w:r w:rsidRPr="002B3B17">
        <w:rPr>
          <w:rFonts w:ascii="Times New Roman" w:hAnsi="Times New Roman" w:cs="Times New Roman"/>
          <w:sz w:val="24"/>
          <w:szCs w:val="24"/>
        </w:rPr>
        <w:t xml:space="preserve"> </w:t>
      </w:r>
      <w:proofErr w:type="spellStart"/>
      <w:r w:rsidRPr="002B3B17">
        <w:rPr>
          <w:rFonts w:ascii="Times New Roman" w:hAnsi="Times New Roman" w:cs="Times New Roman"/>
          <w:sz w:val="24"/>
          <w:szCs w:val="24"/>
        </w:rPr>
        <w:t>Груп</w:t>
      </w:r>
      <w:proofErr w:type="spellEnd"/>
      <w:r w:rsidR="002B3B17">
        <w:rPr>
          <w:rFonts w:ascii="Times New Roman" w:hAnsi="Times New Roman" w:cs="Times New Roman"/>
          <w:sz w:val="24"/>
          <w:szCs w:val="24"/>
        </w:rPr>
        <w:t>»</w:t>
      </w:r>
      <w:r w:rsidRPr="002B3B17">
        <w:rPr>
          <w:rFonts w:ascii="Times New Roman" w:hAnsi="Times New Roman" w:cs="Times New Roman"/>
          <w:sz w:val="24"/>
          <w:szCs w:val="24"/>
        </w:rPr>
        <w:t xml:space="preserve">, ООО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СевЛесПил</w:t>
      </w:r>
      <w:proofErr w:type="spellEnd"/>
      <w:r w:rsidR="002B3B17">
        <w:rPr>
          <w:rFonts w:ascii="Times New Roman" w:hAnsi="Times New Roman" w:cs="Times New Roman"/>
          <w:sz w:val="24"/>
          <w:szCs w:val="24"/>
        </w:rPr>
        <w:t>»</w:t>
      </w:r>
      <w:r w:rsidRPr="002B3B17">
        <w:rPr>
          <w:rFonts w:ascii="Times New Roman" w:hAnsi="Times New Roman" w:cs="Times New Roman"/>
          <w:sz w:val="24"/>
          <w:szCs w:val="24"/>
        </w:rPr>
        <w:t xml:space="preserve">, ООО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Лузалес</w:t>
      </w:r>
      <w:proofErr w:type="spellEnd"/>
      <w:r w:rsidR="002B3B17">
        <w:rPr>
          <w:rFonts w:ascii="Times New Roman" w:hAnsi="Times New Roman" w:cs="Times New Roman"/>
          <w:sz w:val="24"/>
          <w:szCs w:val="24"/>
        </w:rPr>
        <w:t>»</w:t>
      </w:r>
      <w:r w:rsidRPr="002B3B17">
        <w:rPr>
          <w:rFonts w:ascii="Times New Roman" w:hAnsi="Times New Roman" w:cs="Times New Roman"/>
          <w:sz w:val="24"/>
          <w:szCs w:val="24"/>
        </w:rPr>
        <w:t xml:space="preserve">, ООО </w:t>
      </w:r>
      <w:r w:rsidR="002B3B17">
        <w:rPr>
          <w:rFonts w:ascii="Times New Roman" w:hAnsi="Times New Roman" w:cs="Times New Roman"/>
          <w:sz w:val="24"/>
          <w:szCs w:val="24"/>
        </w:rPr>
        <w:t>«</w:t>
      </w:r>
      <w:r w:rsidRPr="002B3B17">
        <w:rPr>
          <w:rFonts w:ascii="Times New Roman" w:hAnsi="Times New Roman" w:cs="Times New Roman"/>
          <w:sz w:val="24"/>
          <w:szCs w:val="24"/>
        </w:rPr>
        <w:t>СЛДК</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Ведущее предприятие целлюлозно-бумажного производства - АО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Монди</w:t>
      </w:r>
      <w:proofErr w:type="spellEnd"/>
      <w:r w:rsidRPr="002B3B17">
        <w:rPr>
          <w:rFonts w:ascii="Times New Roman" w:hAnsi="Times New Roman" w:cs="Times New Roman"/>
          <w:sz w:val="24"/>
          <w:szCs w:val="24"/>
        </w:rPr>
        <w:t xml:space="preserve"> СЛПК</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 относится к крупнейшим производителям целлюлозно-бумажной продукции в России.</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АО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Монди</w:t>
      </w:r>
      <w:proofErr w:type="spellEnd"/>
      <w:r w:rsidRPr="00886825">
        <w:rPr>
          <w:rFonts w:ascii="Times New Roman" w:hAnsi="Times New Roman" w:cs="Times New Roman"/>
          <w:b/>
          <w:sz w:val="24"/>
          <w:szCs w:val="24"/>
        </w:rPr>
        <w:t xml:space="preserve"> СЛПК</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 один из крупнейших целлюлозно-бумажных комбинатов России. Расположен в </w:t>
      </w:r>
      <w:proofErr w:type="spellStart"/>
      <w:r w:rsidRPr="00886825">
        <w:rPr>
          <w:rFonts w:ascii="Times New Roman" w:hAnsi="Times New Roman" w:cs="Times New Roman"/>
          <w:b/>
          <w:sz w:val="24"/>
          <w:szCs w:val="24"/>
        </w:rPr>
        <w:t>Эжвинском</w:t>
      </w:r>
      <w:proofErr w:type="spellEnd"/>
      <w:r w:rsidRPr="00886825">
        <w:rPr>
          <w:rFonts w:ascii="Times New Roman" w:hAnsi="Times New Roman" w:cs="Times New Roman"/>
          <w:b/>
          <w:sz w:val="24"/>
          <w:szCs w:val="24"/>
        </w:rPr>
        <w:t xml:space="preserve"> районе города Сыктывкара Республики Коми. Входит в подразделение </w:t>
      </w:r>
      <w:proofErr w:type="spellStart"/>
      <w:r w:rsidRPr="00886825">
        <w:rPr>
          <w:rFonts w:ascii="Times New Roman" w:hAnsi="Times New Roman" w:cs="Times New Roman"/>
          <w:b/>
          <w:sz w:val="24"/>
          <w:szCs w:val="24"/>
        </w:rPr>
        <w:t>Mondi</w:t>
      </w:r>
      <w:proofErr w:type="spellEnd"/>
      <w:r w:rsidRPr="00886825">
        <w:rPr>
          <w:rFonts w:ascii="Times New Roman" w:hAnsi="Times New Roman" w:cs="Times New Roman"/>
          <w:b/>
          <w:sz w:val="24"/>
          <w:szCs w:val="24"/>
        </w:rPr>
        <w:t xml:space="preserve"> </w:t>
      </w:r>
      <w:proofErr w:type="spellStart"/>
      <w:r w:rsidRPr="00886825">
        <w:rPr>
          <w:rFonts w:ascii="Times New Roman" w:hAnsi="Times New Roman" w:cs="Times New Roman"/>
          <w:b/>
          <w:sz w:val="24"/>
          <w:szCs w:val="24"/>
        </w:rPr>
        <w:t>Uncoated</w:t>
      </w:r>
      <w:proofErr w:type="spellEnd"/>
      <w:r w:rsidRPr="00886825">
        <w:rPr>
          <w:rFonts w:ascii="Times New Roman" w:hAnsi="Times New Roman" w:cs="Times New Roman"/>
          <w:b/>
          <w:sz w:val="24"/>
          <w:szCs w:val="24"/>
        </w:rPr>
        <w:t xml:space="preserve"> </w:t>
      </w:r>
      <w:proofErr w:type="spellStart"/>
      <w:r w:rsidRPr="00886825">
        <w:rPr>
          <w:rFonts w:ascii="Times New Roman" w:hAnsi="Times New Roman" w:cs="Times New Roman"/>
          <w:b/>
          <w:sz w:val="24"/>
          <w:szCs w:val="24"/>
        </w:rPr>
        <w:t>Fine</w:t>
      </w:r>
      <w:proofErr w:type="spellEnd"/>
      <w:r w:rsidRPr="00886825">
        <w:rPr>
          <w:rFonts w:ascii="Times New Roman" w:hAnsi="Times New Roman" w:cs="Times New Roman"/>
          <w:b/>
          <w:sz w:val="24"/>
          <w:szCs w:val="24"/>
        </w:rPr>
        <w:t xml:space="preserve"> </w:t>
      </w:r>
      <w:proofErr w:type="spellStart"/>
      <w:r w:rsidRPr="00886825">
        <w:rPr>
          <w:rFonts w:ascii="Times New Roman" w:hAnsi="Times New Roman" w:cs="Times New Roman"/>
          <w:b/>
          <w:sz w:val="24"/>
          <w:szCs w:val="24"/>
        </w:rPr>
        <w:t>Paper</w:t>
      </w:r>
      <w:proofErr w:type="spellEnd"/>
      <w:r w:rsidRPr="00886825">
        <w:rPr>
          <w:rFonts w:ascii="Times New Roman" w:hAnsi="Times New Roman" w:cs="Times New Roman"/>
          <w:b/>
          <w:sz w:val="24"/>
          <w:szCs w:val="24"/>
        </w:rPr>
        <w:t xml:space="preserve"> — ведущего мирового производителя офисной и упаковочной бумаги.</w:t>
      </w:r>
    </w:p>
    <w:p w:rsidR="00BF299D" w:rsidRPr="00886825" w:rsidRDefault="00BF299D" w:rsidP="00BF299D">
      <w:pPr>
        <w:pStyle w:val="ConsPlusNormal"/>
        <w:ind w:firstLine="540"/>
        <w:jc w:val="both"/>
        <w:rPr>
          <w:rFonts w:ascii="Times New Roman" w:hAnsi="Times New Roman" w:cs="Times New Roman"/>
          <w:b/>
          <w:sz w:val="24"/>
          <w:szCs w:val="24"/>
        </w:rPr>
      </w:pPr>
      <w:proofErr w:type="gramStart"/>
      <w:r w:rsidRPr="00886825">
        <w:rPr>
          <w:rFonts w:ascii="Times New Roman" w:hAnsi="Times New Roman" w:cs="Times New Roman"/>
          <w:b/>
          <w:sz w:val="24"/>
          <w:szCs w:val="24"/>
        </w:rPr>
        <w:t xml:space="preserve">АО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Монди</w:t>
      </w:r>
      <w:proofErr w:type="spellEnd"/>
      <w:r w:rsidRPr="00886825">
        <w:rPr>
          <w:rFonts w:ascii="Times New Roman" w:hAnsi="Times New Roman" w:cs="Times New Roman"/>
          <w:b/>
          <w:sz w:val="24"/>
          <w:szCs w:val="24"/>
        </w:rPr>
        <w:t xml:space="preserve"> СЛПК</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включен в федеральный перечень системообразующих </w:t>
      </w:r>
      <w:r w:rsidRPr="00886825">
        <w:rPr>
          <w:rFonts w:ascii="Times New Roman" w:hAnsi="Times New Roman" w:cs="Times New Roman"/>
          <w:b/>
          <w:sz w:val="24"/>
          <w:szCs w:val="24"/>
        </w:rPr>
        <w:lastRenderedPageBreak/>
        <w:t>предприятий, является одним из крупнейших налогоплательщиков, формирующих доходную часть бюджета региона.</w:t>
      </w:r>
      <w:proofErr w:type="gramEnd"/>
      <w:r w:rsidRPr="00886825">
        <w:rPr>
          <w:rFonts w:ascii="Times New Roman" w:hAnsi="Times New Roman" w:cs="Times New Roman"/>
          <w:b/>
          <w:sz w:val="24"/>
          <w:szCs w:val="24"/>
        </w:rPr>
        <w:t xml:space="preserve"> АО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Монди</w:t>
      </w:r>
      <w:proofErr w:type="spellEnd"/>
      <w:r w:rsidRPr="00886825">
        <w:rPr>
          <w:rFonts w:ascii="Times New Roman" w:hAnsi="Times New Roman" w:cs="Times New Roman"/>
          <w:b/>
          <w:sz w:val="24"/>
          <w:szCs w:val="24"/>
        </w:rPr>
        <w:t xml:space="preserve"> СЛПК</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составляет основу лесопромышленного комплекса республики, объединяя производства от лесозаготовок и лесного хозяйства до глубокой переработки древесины. В рамках </w:t>
      </w:r>
      <w:proofErr w:type="spellStart"/>
      <w:r w:rsidRPr="00886825">
        <w:rPr>
          <w:rFonts w:ascii="Times New Roman" w:hAnsi="Times New Roman" w:cs="Times New Roman"/>
          <w:b/>
          <w:sz w:val="24"/>
          <w:szCs w:val="24"/>
        </w:rPr>
        <w:t>импортозамещения</w:t>
      </w:r>
      <w:proofErr w:type="spellEnd"/>
      <w:r w:rsidRPr="00886825">
        <w:rPr>
          <w:rFonts w:ascii="Times New Roman" w:hAnsi="Times New Roman" w:cs="Times New Roman"/>
          <w:b/>
          <w:sz w:val="24"/>
          <w:szCs w:val="24"/>
        </w:rPr>
        <w:t xml:space="preserve"> комбинат реализовал мероприятия, необходимые для организации производства картона-основы под брендом </w:t>
      </w:r>
      <w:proofErr w:type="spellStart"/>
      <w:r w:rsidRPr="00886825">
        <w:rPr>
          <w:rFonts w:ascii="Times New Roman" w:hAnsi="Times New Roman" w:cs="Times New Roman"/>
          <w:b/>
          <w:sz w:val="24"/>
          <w:szCs w:val="24"/>
        </w:rPr>
        <w:t>Komipak</w:t>
      </w:r>
      <w:proofErr w:type="spellEnd"/>
      <w:r w:rsidRPr="00886825">
        <w:rPr>
          <w:rFonts w:ascii="Times New Roman" w:hAnsi="Times New Roman" w:cs="Times New Roman"/>
          <w:b/>
          <w:sz w:val="24"/>
          <w:szCs w:val="24"/>
        </w:rPr>
        <w:t>.</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ООО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СФЗ</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 один из крупнейших в России производителей большеформатной фанеры и мебельной плиты на древесной основе. Завод производит фанеру, известную на мировых рынках под торговой маркой </w:t>
      </w:r>
      <w:proofErr w:type="spellStart"/>
      <w:r w:rsidRPr="00886825">
        <w:rPr>
          <w:rFonts w:ascii="Times New Roman" w:hAnsi="Times New Roman" w:cs="Times New Roman"/>
          <w:b/>
          <w:sz w:val="24"/>
          <w:szCs w:val="24"/>
        </w:rPr>
        <w:t>SyPly</w:t>
      </w:r>
      <w:proofErr w:type="spellEnd"/>
      <w:r w:rsidRPr="00886825">
        <w:rPr>
          <w:rFonts w:ascii="Times New Roman" w:hAnsi="Times New Roman" w:cs="Times New Roman"/>
          <w:b/>
          <w:sz w:val="24"/>
          <w:szCs w:val="24"/>
        </w:rPr>
        <w:t xml:space="preserve"> и ламинированную древесностружечную плиту, реализуемую под торговой маркой </w:t>
      </w:r>
      <w:proofErr w:type="spellStart"/>
      <w:r w:rsidRPr="00886825">
        <w:rPr>
          <w:rFonts w:ascii="Times New Roman" w:hAnsi="Times New Roman" w:cs="Times New Roman"/>
          <w:b/>
          <w:sz w:val="24"/>
          <w:szCs w:val="24"/>
        </w:rPr>
        <w:t>Lamarty</w:t>
      </w:r>
      <w:proofErr w:type="spellEnd"/>
      <w:r w:rsidRPr="00886825">
        <w:rPr>
          <w:rFonts w:ascii="Times New Roman" w:hAnsi="Times New Roman" w:cs="Times New Roman"/>
          <w:b/>
          <w:sz w:val="24"/>
          <w:szCs w:val="24"/>
        </w:rPr>
        <w:t xml:space="preserve">.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ОАО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Сыктывкар </w:t>
      </w:r>
      <w:proofErr w:type="spellStart"/>
      <w:r w:rsidRPr="00886825">
        <w:rPr>
          <w:rFonts w:ascii="Times New Roman" w:hAnsi="Times New Roman" w:cs="Times New Roman"/>
          <w:b/>
          <w:sz w:val="24"/>
          <w:szCs w:val="24"/>
        </w:rPr>
        <w:t>Тиссью</w:t>
      </w:r>
      <w:proofErr w:type="spellEnd"/>
      <w:r w:rsidRPr="00886825">
        <w:rPr>
          <w:rFonts w:ascii="Times New Roman" w:hAnsi="Times New Roman" w:cs="Times New Roman"/>
          <w:b/>
          <w:sz w:val="24"/>
          <w:szCs w:val="24"/>
        </w:rPr>
        <w:t xml:space="preserve"> </w:t>
      </w:r>
      <w:proofErr w:type="spellStart"/>
      <w:r w:rsidRPr="00886825">
        <w:rPr>
          <w:rFonts w:ascii="Times New Roman" w:hAnsi="Times New Roman" w:cs="Times New Roman"/>
          <w:b/>
          <w:sz w:val="24"/>
          <w:szCs w:val="24"/>
        </w:rPr>
        <w:t>Груп</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 промышленное предприятие, специализирующееся на производстве бумажной санитарно-гигиенической продукции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тиссью</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товарной бумаги–основы, изделий под собственным брендом </w:t>
      </w:r>
      <w:proofErr w:type="spellStart"/>
      <w:r w:rsidRPr="00886825">
        <w:rPr>
          <w:rFonts w:ascii="Times New Roman" w:hAnsi="Times New Roman" w:cs="Times New Roman"/>
          <w:b/>
          <w:sz w:val="24"/>
          <w:szCs w:val="24"/>
        </w:rPr>
        <w:t>Veiro</w:t>
      </w:r>
      <w:proofErr w:type="spellEnd"/>
      <w:r w:rsidRPr="00886825">
        <w:rPr>
          <w:rFonts w:ascii="Times New Roman" w:hAnsi="Times New Roman" w:cs="Times New Roman"/>
          <w:b/>
          <w:sz w:val="24"/>
          <w:szCs w:val="24"/>
        </w:rPr>
        <w:t xml:space="preserve"> (продукция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для дома</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Доля рынка в Российской Федерации – 10-12%.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ООО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СевЛесПил</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 одно из основных деревообрабатывающих предприятий Республики Коми, специализирующееся на выпуске пиломатериалов хвойных пород.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ООО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Лузалес</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осуществляет деятельность в лесопромышленном комплексе Республики Коми с 1999 года и является одним из ведущих лесозаготовительных и деревообрабатывающих предприятий региона. В процессе работы задействован полный цикл: лесозаготовка, вывозка круглых лесоматериалов, глубокая переработка и реализация готовой продукции. Заготовка древесины осуществляется по сортиментной технологии.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ООО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Сыктывкарский лесопильно-деревообрабатывающий комбинат</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 одно из крупнейших предприятий производителей пиломатериалов в Республике Коми. Предприятие является вертикально интегрированным производственным комплексом с полным собственным циклом от лесозаготовки (с </w:t>
      </w:r>
      <w:proofErr w:type="spellStart"/>
      <w:r w:rsidRPr="00886825">
        <w:rPr>
          <w:rFonts w:ascii="Times New Roman" w:hAnsi="Times New Roman" w:cs="Times New Roman"/>
          <w:b/>
          <w:sz w:val="24"/>
          <w:szCs w:val="24"/>
        </w:rPr>
        <w:t>лесовосстановлением</w:t>
      </w:r>
      <w:proofErr w:type="spellEnd"/>
      <w:r w:rsidRPr="00886825">
        <w:rPr>
          <w:rFonts w:ascii="Times New Roman" w:hAnsi="Times New Roman" w:cs="Times New Roman"/>
          <w:b/>
          <w:sz w:val="24"/>
          <w:szCs w:val="24"/>
        </w:rPr>
        <w:t xml:space="preserve">) до лесопиления с частичной переработкой отходов лесопиления.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Кроме крупных предприятий в сфере лесопромышленного комплекса осуществляют порядка 500 субъектов малого и среднего предпринимательства. Основной объем отгруженных лесных товаров малого бизнеса обеспечивают лесозаготовка и лесопиление. В 2022 году в условиях </w:t>
      </w:r>
      <w:proofErr w:type="spellStart"/>
      <w:r w:rsidRPr="00886825">
        <w:rPr>
          <w:rFonts w:ascii="Times New Roman" w:hAnsi="Times New Roman" w:cs="Times New Roman"/>
          <w:b/>
          <w:sz w:val="24"/>
          <w:szCs w:val="24"/>
        </w:rPr>
        <w:t>санкционного</w:t>
      </w:r>
      <w:proofErr w:type="spellEnd"/>
      <w:r w:rsidRPr="00886825">
        <w:rPr>
          <w:rFonts w:ascii="Times New Roman" w:hAnsi="Times New Roman" w:cs="Times New Roman"/>
          <w:b/>
          <w:sz w:val="24"/>
          <w:szCs w:val="24"/>
        </w:rPr>
        <w:t xml:space="preserve"> давления наблюдаются серьезные проблемы предприятий, осуществляющих деятельности в сфере лесопереработки: наблюдается снижение производства, удорожание логистики, ограничения на экспорт отдельных видов продукции.  Возможность переориентации товаров, которых </w:t>
      </w:r>
      <w:proofErr w:type="gramStart"/>
      <w:r w:rsidRPr="00886825">
        <w:rPr>
          <w:rFonts w:ascii="Times New Roman" w:hAnsi="Times New Roman" w:cs="Times New Roman"/>
          <w:b/>
          <w:sz w:val="24"/>
          <w:szCs w:val="24"/>
        </w:rPr>
        <w:t>коснулось ограничение</w:t>
      </w:r>
      <w:proofErr w:type="gramEnd"/>
      <w:r w:rsidRPr="00886825">
        <w:rPr>
          <w:rFonts w:ascii="Times New Roman" w:hAnsi="Times New Roman" w:cs="Times New Roman"/>
          <w:b/>
          <w:sz w:val="24"/>
          <w:szCs w:val="24"/>
        </w:rPr>
        <w:t xml:space="preserve"> экспорта, усложняется недостаточной развитостью логистики: действующие логистические каналы перегружены, отказ в сотрудничестве крупнейших контейнерных перевозчиков, в случае использования железнодорожных и морских перевозок существенно растут затраты на логистику. Проблемы возникают не только с экспортом российской продукции, но и с импортом иностранных товаров, в числе которых комплектующие для лесных машин и оборудования, инструменты, материалы и компоненты для изготовления изделий из древесины.</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На фоне сокращения экспорта, решением проблем </w:t>
      </w:r>
      <w:proofErr w:type="spellStart"/>
      <w:r w:rsidRPr="00886825">
        <w:rPr>
          <w:rFonts w:ascii="Times New Roman" w:hAnsi="Times New Roman" w:cs="Times New Roman"/>
          <w:b/>
          <w:sz w:val="24"/>
          <w:szCs w:val="24"/>
        </w:rPr>
        <w:t>лесопереработчиков</w:t>
      </w:r>
      <w:proofErr w:type="spellEnd"/>
      <w:r w:rsidRPr="00886825">
        <w:rPr>
          <w:rFonts w:ascii="Times New Roman" w:hAnsi="Times New Roman" w:cs="Times New Roman"/>
          <w:b/>
          <w:sz w:val="24"/>
          <w:szCs w:val="24"/>
        </w:rPr>
        <w:t xml:space="preserve"> видится переориентация на отечественных потребителей, развитие деревянного домостроения и мебельной индустрии, глубокой лесопереработки. В сложившихся условиях предприятия лесопромышленного комплекса нуждаются в комплексной государственной поддержке на всех уровнях власти. </w:t>
      </w:r>
    </w:p>
    <w:p w:rsidR="00BF299D" w:rsidRPr="002B3B17" w:rsidRDefault="00BF299D" w:rsidP="00BF299D">
      <w:pPr>
        <w:pStyle w:val="ConsPlusTitle"/>
        <w:ind w:firstLine="540"/>
        <w:jc w:val="both"/>
        <w:outlineLvl w:val="5"/>
        <w:rPr>
          <w:rFonts w:ascii="Times New Roman" w:hAnsi="Times New Roman" w:cs="Times New Roman"/>
          <w:i/>
          <w:sz w:val="24"/>
          <w:szCs w:val="24"/>
        </w:rPr>
      </w:pPr>
      <w:r w:rsidRPr="002B3B17">
        <w:rPr>
          <w:rFonts w:ascii="Times New Roman" w:hAnsi="Times New Roman" w:cs="Times New Roman"/>
          <w:i/>
          <w:sz w:val="24"/>
          <w:szCs w:val="24"/>
        </w:rPr>
        <w:t>Текстильная промышленность</w:t>
      </w:r>
    </w:p>
    <w:p w:rsidR="00BF299D" w:rsidRPr="00886825" w:rsidRDefault="00BF299D" w:rsidP="00886825">
      <w:pPr>
        <w:pStyle w:val="ConsPlusNormal"/>
        <w:jc w:val="both"/>
        <w:rPr>
          <w:rFonts w:ascii="Times New Roman" w:hAnsi="Times New Roman" w:cs="Times New Roman"/>
          <w:b/>
          <w:sz w:val="24"/>
          <w:szCs w:val="24"/>
        </w:rPr>
      </w:pPr>
      <w:r w:rsidRPr="002B3B17">
        <w:rPr>
          <w:rFonts w:ascii="Times New Roman" w:hAnsi="Times New Roman" w:cs="Times New Roman"/>
          <w:sz w:val="24"/>
          <w:szCs w:val="24"/>
        </w:rPr>
        <w:t xml:space="preserve">АО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Комитекс</w:t>
      </w:r>
      <w:proofErr w:type="spellEnd"/>
      <w:r w:rsidR="002B3B17">
        <w:rPr>
          <w:rFonts w:ascii="Times New Roman" w:hAnsi="Times New Roman" w:cs="Times New Roman"/>
          <w:sz w:val="24"/>
          <w:szCs w:val="24"/>
        </w:rPr>
        <w:t>»</w:t>
      </w:r>
      <w:r w:rsidRPr="002B3B17">
        <w:rPr>
          <w:rFonts w:ascii="Times New Roman" w:hAnsi="Times New Roman" w:cs="Times New Roman"/>
          <w:sz w:val="24"/>
          <w:szCs w:val="24"/>
        </w:rPr>
        <w:t xml:space="preserve"> является одним из лидеров по производству нетканых материалов, основы под линолеум, </w:t>
      </w:r>
      <w:proofErr w:type="spellStart"/>
      <w:r w:rsidRPr="002B3B17">
        <w:rPr>
          <w:rFonts w:ascii="Times New Roman" w:hAnsi="Times New Roman" w:cs="Times New Roman"/>
          <w:sz w:val="24"/>
          <w:szCs w:val="24"/>
        </w:rPr>
        <w:t>геотекстильных</w:t>
      </w:r>
      <w:proofErr w:type="spellEnd"/>
      <w:r w:rsidRPr="002B3B17">
        <w:rPr>
          <w:rFonts w:ascii="Times New Roman" w:hAnsi="Times New Roman" w:cs="Times New Roman"/>
          <w:sz w:val="24"/>
          <w:szCs w:val="24"/>
        </w:rPr>
        <w:t xml:space="preserve"> материалов и синтетических волокон в России. </w:t>
      </w:r>
      <w:r w:rsidRPr="00886825">
        <w:rPr>
          <w:rFonts w:ascii="Times New Roman" w:hAnsi="Times New Roman" w:cs="Times New Roman"/>
          <w:b/>
          <w:sz w:val="24"/>
          <w:szCs w:val="24"/>
        </w:rPr>
        <w:t xml:space="preserve">АО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Комитекс</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выпускает </w:t>
      </w:r>
      <w:proofErr w:type="spellStart"/>
      <w:r w:rsidRPr="00886825">
        <w:rPr>
          <w:rFonts w:ascii="Times New Roman" w:hAnsi="Times New Roman" w:cs="Times New Roman"/>
          <w:b/>
          <w:sz w:val="24"/>
          <w:szCs w:val="24"/>
        </w:rPr>
        <w:t>нетканные</w:t>
      </w:r>
      <w:proofErr w:type="spellEnd"/>
      <w:r w:rsidRPr="00886825">
        <w:rPr>
          <w:rFonts w:ascii="Times New Roman" w:hAnsi="Times New Roman" w:cs="Times New Roman"/>
          <w:b/>
          <w:sz w:val="24"/>
          <w:szCs w:val="24"/>
        </w:rPr>
        <w:t xml:space="preserve"> полотна широкого назначения: материалы для отделки салонов автомобилей; материалы, используемые в качестве основы для полимерных покрытий; </w:t>
      </w:r>
      <w:proofErr w:type="spellStart"/>
      <w:r w:rsidRPr="00886825">
        <w:rPr>
          <w:rFonts w:ascii="Times New Roman" w:hAnsi="Times New Roman" w:cs="Times New Roman"/>
          <w:b/>
          <w:sz w:val="24"/>
          <w:szCs w:val="24"/>
        </w:rPr>
        <w:t>геотекстиль</w:t>
      </w:r>
      <w:proofErr w:type="spellEnd"/>
      <w:r w:rsidRPr="00886825">
        <w:rPr>
          <w:rFonts w:ascii="Times New Roman" w:hAnsi="Times New Roman" w:cs="Times New Roman"/>
          <w:b/>
          <w:sz w:val="24"/>
          <w:szCs w:val="24"/>
        </w:rPr>
        <w:t xml:space="preserve"> для дорожного строительства и обустройства месторождений нефти и газа; кабельная промышленность, фильтровальные материалы, мебельная и обувная промышленность и многое другое. </w:t>
      </w:r>
    </w:p>
    <w:p w:rsidR="00BF299D" w:rsidRPr="002B3B17" w:rsidRDefault="00BF299D" w:rsidP="00BF299D">
      <w:pPr>
        <w:pStyle w:val="ConsPlusTitle"/>
        <w:ind w:firstLine="540"/>
        <w:jc w:val="both"/>
        <w:outlineLvl w:val="5"/>
        <w:rPr>
          <w:rFonts w:ascii="Times New Roman" w:hAnsi="Times New Roman" w:cs="Times New Roman"/>
          <w:i/>
          <w:sz w:val="24"/>
          <w:szCs w:val="24"/>
        </w:rPr>
      </w:pPr>
      <w:r w:rsidRPr="002B3B17">
        <w:rPr>
          <w:rFonts w:ascii="Times New Roman" w:hAnsi="Times New Roman" w:cs="Times New Roman"/>
          <w:i/>
          <w:sz w:val="24"/>
          <w:szCs w:val="24"/>
        </w:rPr>
        <w:lastRenderedPageBreak/>
        <w:t>Агропромышленный комплекс</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Агропромышленный комплекс города представлен сельскохозяйственными организациями, организациями, предоставляющими услуги в области сельского хозяйства, производителями пищевой продукции, фермерскими и личными подсобными хозяйствами.</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Агропромышленный комплекс выполняет функцию продовольственного обеспечения, его функционирование связано со всеми остальными отраслями экономики. Динамичное развитие агропромышленного комплекса является условием наращивания объемов и качественного улучшения продовольственных ресурсов муниципалитета. </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На территории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в определенной степени (в силу природно-климатических условий Севера) развиты растениеводство (71% в объеме продукции сельского хозяйства) и животноводство (29%).</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ООО Пригородный</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 крупнейший в республике производитель овощей защищенного грунта. Также предприятие выпускает молоко и молочную продукцию, выращивает племенной скот. Является теплоснабжающей организацией, обеспечивает два микрорайона теплом и горячим водоснабжением.</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ООО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Сыктывкарский молочный завод</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занимает достойное место в ряду производителей продовольственных товаров. Молочная продукция, выпускаемая заводом, поставляется в торговые точки Сыктывкара, а также в ближние и дальние районы Республики Коми. Предприятие выпускает более 35 наименований молочной продукции. В основном это традиционные, классические виды: молоко, кисломолочная продукция, сметана, творог, масло сливочное.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ООО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Сыктывкархлеб</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является крупнейшим производителем хлеба и хлебобулочной продукции в Республике Коми. Основным видом деятельности </w:t>
      </w:r>
      <w:proofErr w:type="spellStart"/>
      <w:r w:rsidRPr="00886825">
        <w:rPr>
          <w:rFonts w:ascii="Times New Roman" w:hAnsi="Times New Roman" w:cs="Times New Roman"/>
          <w:b/>
          <w:sz w:val="24"/>
          <w:szCs w:val="24"/>
        </w:rPr>
        <w:t>хлебокомбината</w:t>
      </w:r>
      <w:proofErr w:type="spellEnd"/>
      <w:r w:rsidRPr="00886825">
        <w:rPr>
          <w:rFonts w:ascii="Times New Roman" w:hAnsi="Times New Roman" w:cs="Times New Roman"/>
          <w:b/>
          <w:sz w:val="24"/>
          <w:szCs w:val="24"/>
        </w:rPr>
        <w:t xml:space="preserve"> является производство и реализация хлеба, хлебобулочных, и кондитерских изделий. Первое упоминание о хлебозаводе в г. Сыктывкаре датируется 1938 г.</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Несмотря на то, что агропромышленный комплекс на территории Сыктывкара не является преобладающим видом экономической деятельности, муниципалитет на постоянной основе является торговой площадкой для производителей сельскохозяйственной продукции через организацию ярмарок. Ежегодно проводится порядка 60 ярмарочных мероприятий.</w:t>
      </w: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Инвестиции</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На протяжении 2010-2021 годов в Сыктывкаре наблюдается положительная динамика ежегодного роста объема инвестиций в основной капитал, направленных на развитие как экономической, так и социальной сферы. Объем инвестиций по итогам 2021 года составил 18 168,1 млн. рублей.</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 структуре инвестиций по источникам финансирования основную долю составляют собственные средства. За счет бюджетных средств осуществляются мероприятия по развитию дорожной, социальной, транспортной инфраструктуре, городского хозяйства, предоставлению жилых помещений и другим направлениям в рамках Перечня инвестиционных проектов, финансируемых за счет бюджетных средств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Инвестиции направляются в основном (65,5% от общего объеме инвестиций) на приобретение машин, оборудования, транспортных средств, инструментов.</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Кроме того, промышленными предприятиями активно реализуются проекты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зеленой экономики</w:t>
      </w:r>
      <w:r w:rsidR="002B3B17" w:rsidRPr="00886825">
        <w:rPr>
          <w:rFonts w:ascii="Times New Roman" w:hAnsi="Times New Roman" w:cs="Times New Roman"/>
          <w:b/>
          <w:sz w:val="24"/>
          <w:szCs w:val="24"/>
        </w:rPr>
        <w:t>»</w:t>
      </w:r>
      <w:r w:rsidR="00886825" w:rsidRPr="00886825">
        <w:rPr>
          <w:rFonts w:ascii="Times New Roman" w:hAnsi="Times New Roman" w:cs="Times New Roman"/>
          <w:b/>
          <w:sz w:val="24"/>
          <w:szCs w:val="24"/>
        </w:rPr>
        <w:t xml:space="preserve"> </w:t>
      </w:r>
      <w:r w:rsidRPr="00886825">
        <w:rPr>
          <w:rFonts w:ascii="Times New Roman" w:hAnsi="Times New Roman" w:cs="Times New Roman"/>
          <w:b/>
          <w:sz w:val="24"/>
          <w:szCs w:val="24"/>
        </w:rPr>
        <w:t>-</w:t>
      </w:r>
      <w:r w:rsidR="00886825" w:rsidRPr="00886825">
        <w:rPr>
          <w:rFonts w:ascii="Times New Roman" w:hAnsi="Times New Roman" w:cs="Times New Roman"/>
          <w:b/>
          <w:sz w:val="24"/>
          <w:szCs w:val="24"/>
        </w:rPr>
        <w:t xml:space="preserve"> </w:t>
      </w:r>
      <w:r w:rsidRPr="00886825">
        <w:rPr>
          <w:rFonts w:ascii="Times New Roman" w:hAnsi="Times New Roman" w:cs="Times New Roman"/>
          <w:b/>
          <w:sz w:val="24"/>
          <w:szCs w:val="24"/>
        </w:rPr>
        <w:t xml:space="preserve">это ресурсосберегающая и экологически чистая экономика, характеризующаяся высокой добавленной стоимостью продукции и интенсивными методами производства. Реализуются мероприятия по максимально рациональному использованию истощающихся природных ресурсов, их восстановлению и охране окружающей среды. </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Отсутствие возможности предприятиями и организациями использовать привлеченные средства (займы, банковские кредиты) в связи с высокими процентными ставками в определенной степени снижает инвестиционную активность на территории города и не позволяет реализовывать значительные инвестиционные проекты.</w:t>
      </w: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lastRenderedPageBreak/>
        <w:t>Транспортная система</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функционирует автомобильный, воздушный и железнодорожный транспорт.</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Перечень муниципальных маршрутов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включает 40 направлений. </w:t>
      </w:r>
    </w:p>
    <w:p w:rsidR="00BF299D" w:rsidRPr="00886825" w:rsidRDefault="00BF299D" w:rsidP="00BF299D">
      <w:pPr>
        <w:pStyle w:val="ConsPlusNormal"/>
        <w:ind w:firstLine="540"/>
        <w:jc w:val="both"/>
        <w:rPr>
          <w:rFonts w:ascii="Times New Roman" w:hAnsi="Times New Roman" w:cs="Times New Roman"/>
          <w:b/>
          <w:sz w:val="24"/>
          <w:szCs w:val="24"/>
          <w:lang w:val="x-none"/>
        </w:rPr>
      </w:pPr>
      <w:r w:rsidRPr="00886825">
        <w:rPr>
          <w:rFonts w:ascii="Times New Roman" w:hAnsi="Times New Roman" w:cs="Times New Roman"/>
          <w:b/>
          <w:sz w:val="24"/>
          <w:szCs w:val="24"/>
          <w:lang w:val="x-none"/>
        </w:rPr>
        <w:t xml:space="preserve">Общий объем перевозок пассажиров на маршрутно-транспортной сети МО ГО </w:t>
      </w:r>
      <w:r w:rsidR="002B3B17" w:rsidRPr="00886825">
        <w:rPr>
          <w:rFonts w:ascii="Times New Roman" w:hAnsi="Times New Roman" w:cs="Times New Roman"/>
          <w:b/>
          <w:sz w:val="24"/>
          <w:szCs w:val="24"/>
          <w:lang w:val="x-none"/>
        </w:rPr>
        <w:t>«</w:t>
      </w:r>
      <w:r w:rsidRPr="00886825">
        <w:rPr>
          <w:rFonts w:ascii="Times New Roman" w:hAnsi="Times New Roman" w:cs="Times New Roman"/>
          <w:b/>
          <w:sz w:val="24"/>
          <w:szCs w:val="24"/>
          <w:lang w:val="x-none"/>
        </w:rPr>
        <w:t>Сыктывкар</w:t>
      </w:r>
      <w:r w:rsidR="002B3B17" w:rsidRPr="00886825">
        <w:rPr>
          <w:rFonts w:ascii="Times New Roman" w:hAnsi="Times New Roman" w:cs="Times New Roman"/>
          <w:b/>
          <w:sz w:val="24"/>
          <w:szCs w:val="24"/>
          <w:lang w:val="x-none"/>
        </w:rPr>
        <w:t>»</w:t>
      </w:r>
      <w:r w:rsidRPr="00886825">
        <w:rPr>
          <w:rFonts w:ascii="Times New Roman" w:hAnsi="Times New Roman" w:cs="Times New Roman"/>
          <w:b/>
          <w:sz w:val="24"/>
          <w:szCs w:val="24"/>
          <w:lang w:val="x-none"/>
        </w:rPr>
        <w:t xml:space="preserve"> составляет</w:t>
      </w:r>
      <w:r w:rsidRPr="00886825">
        <w:rPr>
          <w:rFonts w:ascii="Times New Roman" w:hAnsi="Times New Roman" w:cs="Times New Roman"/>
          <w:b/>
          <w:sz w:val="24"/>
          <w:szCs w:val="24"/>
        </w:rPr>
        <w:t xml:space="preserve"> порядка</w:t>
      </w:r>
      <w:r w:rsidRPr="00886825">
        <w:rPr>
          <w:rFonts w:ascii="Times New Roman" w:hAnsi="Times New Roman" w:cs="Times New Roman"/>
          <w:b/>
          <w:sz w:val="24"/>
          <w:szCs w:val="24"/>
          <w:lang w:val="x-none"/>
        </w:rPr>
        <w:t xml:space="preserve"> 29 241</w:t>
      </w:r>
      <w:r w:rsidRPr="00886825">
        <w:rPr>
          <w:rFonts w:ascii="Times New Roman" w:hAnsi="Times New Roman" w:cs="Times New Roman"/>
          <w:b/>
          <w:sz w:val="24"/>
          <w:szCs w:val="24"/>
        </w:rPr>
        <w:t>,</w:t>
      </w:r>
      <w:r w:rsidRPr="00886825">
        <w:rPr>
          <w:rFonts w:ascii="Times New Roman" w:hAnsi="Times New Roman" w:cs="Times New Roman"/>
          <w:b/>
          <w:sz w:val="24"/>
          <w:szCs w:val="24"/>
          <w:lang w:val="x-none"/>
        </w:rPr>
        <w:t>7</w:t>
      </w:r>
      <w:r w:rsidRPr="00886825">
        <w:rPr>
          <w:rFonts w:ascii="Times New Roman" w:hAnsi="Times New Roman" w:cs="Times New Roman"/>
          <w:b/>
          <w:sz w:val="24"/>
          <w:szCs w:val="24"/>
        </w:rPr>
        <w:t xml:space="preserve"> тыс.</w:t>
      </w:r>
      <w:r w:rsidRPr="00886825">
        <w:rPr>
          <w:rFonts w:ascii="Times New Roman" w:hAnsi="Times New Roman" w:cs="Times New Roman"/>
          <w:b/>
          <w:sz w:val="24"/>
          <w:szCs w:val="24"/>
          <w:lang w:val="x-none"/>
        </w:rPr>
        <w:t xml:space="preserve"> чел.</w:t>
      </w:r>
      <w:r w:rsidRPr="00886825">
        <w:rPr>
          <w:rFonts w:ascii="Times New Roman" w:hAnsi="Times New Roman" w:cs="Times New Roman"/>
          <w:b/>
          <w:sz w:val="24"/>
          <w:szCs w:val="24"/>
        </w:rPr>
        <w:t xml:space="preserve"> ежегодно.</w:t>
      </w:r>
      <w:r w:rsidRPr="00886825">
        <w:rPr>
          <w:rFonts w:ascii="Times New Roman" w:hAnsi="Times New Roman" w:cs="Times New Roman"/>
          <w:b/>
          <w:sz w:val="24"/>
          <w:szCs w:val="24"/>
          <w:lang w:val="x-none"/>
        </w:rPr>
        <w:t xml:space="preserve"> Среднесуточный объем пассажирских перевозок автомобильным транспортом по муниципальным маршрутам регулярных перевозок составляет 80</w:t>
      </w:r>
      <w:r w:rsidRPr="00886825">
        <w:rPr>
          <w:rFonts w:ascii="Times New Roman" w:hAnsi="Times New Roman" w:cs="Times New Roman"/>
          <w:b/>
          <w:sz w:val="24"/>
          <w:szCs w:val="24"/>
        </w:rPr>
        <w:t>,</w:t>
      </w:r>
      <w:r w:rsidRPr="00886825">
        <w:rPr>
          <w:rFonts w:ascii="Times New Roman" w:hAnsi="Times New Roman" w:cs="Times New Roman"/>
          <w:b/>
          <w:sz w:val="24"/>
          <w:szCs w:val="24"/>
          <w:lang w:val="x-none"/>
        </w:rPr>
        <w:t>1</w:t>
      </w:r>
      <w:r w:rsidRPr="00886825">
        <w:rPr>
          <w:rFonts w:ascii="Times New Roman" w:hAnsi="Times New Roman" w:cs="Times New Roman"/>
          <w:b/>
          <w:sz w:val="24"/>
          <w:szCs w:val="24"/>
        </w:rPr>
        <w:t xml:space="preserve"> тыс.</w:t>
      </w:r>
      <w:r w:rsidRPr="00886825">
        <w:rPr>
          <w:rFonts w:ascii="Times New Roman" w:hAnsi="Times New Roman" w:cs="Times New Roman"/>
          <w:b/>
          <w:sz w:val="24"/>
          <w:szCs w:val="24"/>
          <w:lang w:val="x-none"/>
        </w:rPr>
        <w:t xml:space="preserve"> человек.</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Осуществляются грузовые перевозки,  перевозки пассажиров в поездах дальнего следования из города Сыктывкара по территории Республики Коми и за пределы республики.</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Через г. Сыктывкар </w:t>
      </w:r>
      <w:proofErr w:type="gramStart"/>
      <w:r w:rsidRPr="00886825">
        <w:rPr>
          <w:rFonts w:ascii="Times New Roman" w:hAnsi="Times New Roman" w:cs="Times New Roman"/>
          <w:b/>
          <w:sz w:val="24"/>
          <w:szCs w:val="24"/>
        </w:rPr>
        <w:t>организованы</w:t>
      </w:r>
      <w:proofErr w:type="gramEnd"/>
      <w:r w:rsidRPr="00886825">
        <w:rPr>
          <w:rFonts w:ascii="Times New Roman" w:hAnsi="Times New Roman" w:cs="Times New Roman"/>
          <w:b/>
          <w:sz w:val="24"/>
          <w:szCs w:val="24"/>
        </w:rPr>
        <w:t xml:space="preserve"> 23 межмуниципальных маршрутов регулярных перевозок. Пассажиропоток по межмуниципальным маршрутам, проходящим через г. Сыктывкар составляет 3750,7 тыс. человек.</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На территории г. Сыктывкара функционирует одна автостанция, транспортное обслуживание населения по межмуниципальным маршрутам регулярных автобусных перевозок осуществляет 13 предпринимателей и организаций.</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Из города Сыктывкара  организованы пассажирские авиаперевозки по 6 республиканским маршрутам в направлении следующих городов: Воркута,  Усинск. Усть-Цильма, Печора,  Инта, Ухта, Усинск, Троицко-Печорск.</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За пределы республики из Сыктывкара осуществляются авиарейсы по направлениям: Москва, Санкт-Петербург, Екатеринбург, Нарьян-Мар, Краснодар, Анапа, Сочи, Симферополь.</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В аэропорту г. Сыктывкара обслуживается порядка  548 тыс. пассажиров.</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Характерной особенностью планировочной структуры города является расчлененность его территории на отдельные районы, значительно удаленные друг от друга. Структура улично-дорожной сети в центральной части города представляет собой радиально-кольцевую систему, на окраинах - преимущественно прямоугольную.</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Общая протяженность дорог за последние пять лет выросла на 59,6%, доля дорог с твердым покрытием составляет 83,8%. Плотность автомобильных дорог общего пользования с твердым покрытием в расчете на 1000 км кв. территории по сравнению с 2010 годом увеличилась на 26,8%.</w:t>
      </w:r>
    </w:p>
    <w:p w:rsidR="00BF299D" w:rsidRPr="002B3B17" w:rsidRDefault="00BF299D" w:rsidP="00BF299D">
      <w:pPr>
        <w:pStyle w:val="ConsPlusNormal"/>
        <w:ind w:firstLine="540"/>
        <w:jc w:val="both"/>
        <w:rPr>
          <w:rFonts w:ascii="Times New Roman" w:hAnsi="Times New Roman" w:cs="Times New Roman"/>
          <w:sz w:val="24"/>
          <w:szCs w:val="24"/>
        </w:rPr>
      </w:pPr>
      <w:proofErr w:type="gramStart"/>
      <w:r w:rsidRPr="002B3B17">
        <w:rPr>
          <w:rFonts w:ascii="Times New Roman" w:hAnsi="Times New Roman" w:cs="Times New Roman"/>
          <w:sz w:val="24"/>
          <w:szCs w:val="24"/>
        </w:rPr>
        <w:t xml:space="preserve">Основными путями пропуска грузового транспорта по городу являются: ул. Пермская, ул. Трактовая, </w:t>
      </w:r>
      <w:proofErr w:type="spellStart"/>
      <w:r w:rsidRPr="002B3B17">
        <w:rPr>
          <w:rFonts w:ascii="Times New Roman" w:hAnsi="Times New Roman" w:cs="Times New Roman"/>
          <w:sz w:val="24"/>
          <w:szCs w:val="24"/>
        </w:rPr>
        <w:t>Нювчимское</w:t>
      </w:r>
      <w:proofErr w:type="spellEnd"/>
      <w:r w:rsidRPr="002B3B17">
        <w:rPr>
          <w:rFonts w:ascii="Times New Roman" w:hAnsi="Times New Roman" w:cs="Times New Roman"/>
          <w:sz w:val="24"/>
          <w:szCs w:val="24"/>
        </w:rPr>
        <w:t xml:space="preserve"> шоссе, ул. Лесопарковая, ул. Ручейная, ул. </w:t>
      </w:r>
      <w:proofErr w:type="spellStart"/>
      <w:r w:rsidRPr="002B3B17">
        <w:rPr>
          <w:rFonts w:ascii="Times New Roman" w:hAnsi="Times New Roman" w:cs="Times New Roman"/>
          <w:sz w:val="24"/>
          <w:szCs w:val="24"/>
        </w:rPr>
        <w:t>Дырносская</w:t>
      </w:r>
      <w:proofErr w:type="spellEnd"/>
      <w:r w:rsidRPr="002B3B17">
        <w:rPr>
          <w:rFonts w:ascii="Times New Roman" w:hAnsi="Times New Roman" w:cs="Times New Roman"/>
          <w:sz w:val="24"/>
          <w:szCs w:val="24"/>
        </w:rPr>
        <w:t>, Октябрьский пр., ул. 1-я Промышленная, пр.</w:t>
      </w:r>
      <w:proofErr w:type="gramEnd"/>
      <w:r w:rsidRPr="002B3B17">
        <w:rPr>
          <w:rFonts w:ascii="Times New Roman" w:hAnsi="Times New Roman" w:cs="Times New Roman"/>
          <w:sz w:val="24"/>
          <w:szCs w:val="24"/>
        </w:rPr>
        <w:t xml:space="preserve"> Бумажников, </w:t>
      </w:r>
      <w:proofErr w:type="spellStart"/>
      <w:r w:rsidRPr="002B3B17">
        <w:rPr>
          <w:rFonts w:ascii="Times New Roman" w:hAnsi="Times New Roman" w:cs="Times New Roman"/>
          <w:sz w:val="24"/>
          <w:szCs w:val="24"/>
        </w:rPr>
        <w:t>Ухтинское</w:t>
      </w:r>
      <w:proofErr w:type="spellEnd"/>
      <w:r w:rsidRPr="002B3B17">
        <w:rPr>
          <w:rFonts w:ascii="Times New Roman" w:hAnsi="Times New Roman" w:cs="Times New Roman"/>
          <w:sz w:val="24"/>
          <w:szCs w:val="24"/>
        </w:rPr>
        <w:t xml:space="preserve"> шоссе. Габариты отдельных участков магистральных улиц не соответствуют действующим нормативам и размерам движения автотранспорта.</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На пересечении улиц и дорог с искусственными и естественными преградами имеется три моста и один путепровод. Пересечения улично-дорожной сети с железными дорогами и подъездными путями осуществляются в основном в одном уровне. Уже в настоящее время исходя из интенсивности транспортных потоков необходимо строительство путепровода по ул. Орджоникидзе через железнодорожную линию.</w:t>
      </w:r>
    </w:p>
    <w:p w:rsidR="00BF299D" w:rsidRPr="00886825" w:rsidRDefault="00BF299D" w:rsidP="00BF299D">
      <w:pPr>
        <w:pStyle w:val="ConsPlusNormal"/>
        <w:ind w:firstLine="540"/>
        <w:jc w:val="both"/>
        <w:rPr>
          <w:rFonts w:ascii="Times New Roman" w:hAnsi="Times New Roman" w:cs="Times New Roman"/>
          <w:b/>
          <w:sz w:val="24"/>
          <w:szCs w:val="24"/>
        </w:rPr>
      </w:pPr>
      <w:r w:rsidRPr="002B3B17">
        <w:rPr>
          <w:rFonts w:ascii="Times New Roman" w:hAnsi="Times New Roman" w:cs="Times New Roman"/>
          <w:sz w:val="24"/>
          <w:szCs w:val="24"/>
        </w:rPr>
        <w:t xml:space="preserve">Значительный рост автомобильного парка за последнее десятилетие  и низкая пропускная способность дорожной сети привели к высокой загруженности транспортных артерий города и образованию заторов в часы пик. </w:t>
      </w:r>
      <w:r w:rsidRPr="00886825">
        <w:rPr>
          <w:rFonts w:ascii="Times New Roman" w:hAnsi="Times New Roman" w:cs="Times New Roman"/>
          <w:b/>
          <w:sz w:val="24"/>
          <w:szCs w:val="24"/>
        </w:rPr>
        <w:t>Кроме того, имеет место неразвитая пешеходная инфраструктура: неровное покрытие, недостаточное количество тротуаров обустроенных тротуаров, отсутствие тротуарных пандусов и другие.  И отсутствие велодорожек.</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Для кардинального улучшения транспортной ситуации в городе необходимо завершение схемы объезда, пересмотр системы организации движения внутри города, в </w:t>
      </w:r>
      <w:proofErr w:type="spellStart"/>
      <w:r w:rsidRPr="002B3B17">
        <w:rPr>
          <w:rFonts w:ascii="Times New Roman" w:hAnsi="Times New Roman" w:cs="Times New Roman"/>
          <w:sz w:val="24"/>
          <w:szCs w:val="24"/>
        </w:rPr>
        <w:t>т.ч</w:t>
      </w:r>
      <w:proofErr w:type="spellEnd"/>
      <w:r w:rsidRPr="002B3B17">
        <w:rPr>
          <w:rFonts w:ascii="Times New Roman" w:hAnsi="Times New Roman" w:cs="Times New Roman"/>
          <w:sz w:val="24"/>
          <w:szCs w:val="24"/>
        </w:rPr>
        <w:t>., оборудование карманов на остановках общественного транспорта, вынос перевалочных пунктов и складских терминалов за пределы городской черты.</w:t>
      </w:r>
    </w:p>
    <w:p w:rsidR="00BF299D" w:rsidRPr="002B3B17" w:rsidRDefault="00BF299D" w:rsidP="00BF299D">
      <w:pPr>
        <w:pStyle w:val="ConsPlusTitle"/>
        <w:ind w:firstLine="540"/>
        <w:jc w:val="both"/>
        <w:outlineLvl w:val="6"/>
        <w:rPr>
          <w:rFonts w:ascii="Times New Roman" w:hAnsi="Times New Roman" w:cs="Times New Roman"/>
          <w:sz w:val="24"/>
          <w:szCs w:val="24"/>
        </w:rPr>
      </w:pPr>
      <w:r w:rsidRPr="002B3B17">
        <w:rPr>
          <w:rFonts w:ascii="Times New Roman" w:hAnsi="Times New Roman" w:cs="Times New Roman"/>
          <w:sz w:val="24"/>
          <w:szCs w:val="24"/>
        </w:rPr>
        <w:t>Связь</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Услуги почтовой связи на территории муниципалитета оказывают подразделения </w:t>
      </w:r>
      <w:r w:rsidRPr="00886825">
        <w:rPr>
          <w:rFonts w:ascii="Times New Roman" w:hAnsi="Times New Roman" w:cs="Times New Roman"/>
          <w:b/>
          <w:sz w:val="24"/>
          <w:szCs w:val="24"/>
        </w:rPr>
        <w:lastRenderedPageBreak/>
        <w:t xml:space="preserve">Сыктывкарского почтамта УФПС Республики Коми - филиала ФГУП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Почта России</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За 2021 год почтовиками города Сыктывкара обработано 6,9 млн. писем, бандеролей и посылок, доставлено 363 тыс. экземпляров газет и журналов, около 3 млн. счетов и выплачено 258 тыс. пенсий и пособий.</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 городе развиты услуги связи, предоставляемые следующими мобильными операторами связи: МТС, Мегафон, Теле-2, Билайн, </w:t>
      </w:r>
      <w:proofErr w:type="spellStart"/>
      <w:r w:rsidRPr="00886825">
        <w:rPr>
          <w:rFonts w:ascii="Times New Roman" w:hAnsi="Times New Roman" w:cs="Times New Roman"/>
          <w:b/>
          <w:sz w:val="24"/>
          <w:szCs w:val="24"/>
        </w:rPr>
        <w:t>Yota</w:t>
      </w:r>
      <w:proofErr w:type="spellEnd"/>
      <w:r w:rsidRPr="00886825">
        <w:rPr>
          <w:rFonts w:ascii="Times New Roman" w:hAnsi="Times New Roman" w:cs="Times New Roman"/>
          <w:b/>
          <w:sz w:val="24"/>
          <w:szCs w:val="24"/>
        </w:rPr>
        <w:t xml:space="preserve">. Решаются проблемы с отсутствием или перебоями мобильной связи в отдаленных поселках. Вся территория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входит в зону </w:t>
      </w:r>
      <w:proofErr w:type="gramStart"/>
      <w:r w:rsidRPr="00886825">
        <w:rPr>
          <w:rFonts w:ascii="Times New Roman" w:hAnsi="Times New Roman" w:cs="Times New Roman"/>
          <w:b/>
          <w:sz w:val="24"/>
          <w:szCs w:val="24"/>
        </w:rPr>
        <w:t>интернет-покрытия</w:t>
      </w:r>
      <w:proofErr w:type="gramEnd"/>
      <w:r w:rsidRPr="00886825">
        <w:rPr>
          <w:rFonts w:ascii="Times New Roman" w:hAnsi="Times New Roman" w:cs="Times New Roman"/>
          <w:b/>
          <w:sz w:val="24"/>
          <w:szCs w:val="24"/>
        </w:rPr>
        <w:t xml:space="preserve"> имеющихся поставщиков связи, при этом на некоторых территориях садовых товариществ скорость интернета является минимальной. </w:t>
      </w:r>
    </w:p>
    <w:p w:rsidR="00BF299D" w:rsidRPr="002B3B17" w:rsidRDefault="00BF299D" w:rsidP="00BF299D">
      <w:pPr>
        <w:pStyle w:val="ConsPlusNormal"/>
        <w:rPr>
          <w:rFonts w:ascii="Times New Roman" w:hAnsi="Times New Roman" w:cs="Times New Roman"/>
          <w:sz w:val="24"/>
          <w:szCs w:val="24"/>
        </w:rPr>
      </w:pPr>
      <w:r w:rsidRPr="002B3B17">
        <w:rPr>
          <w:rFonts w:ascii="Times New Roman" w:hAnsi="Times New Roman" w:cs="Times New Roman"/>
          <w:sz w:val="24"/>
          <w:szCs w:val="24"/>
        </w:rPr>
        <w:t xml:space="preserve"> </w:t>
      </w:r>
    </w:p>
    <w:p w:rsidR="00BF299D" w:rsidRPr="002B3B17" w:rsidRDefault="00BF299D" w:rsidP="00BF299D">
      <w:pPr>
        <w:pStyle w:val="ConsPlusTitle"/>
        <w:ind w:firstLine="540"/>
        <w:jc w:val="center"/>
        <w:outlineLvl w:val="5"/>
        <w:rPr>
          <w:rFonts w:ascii="Times New Roman" w:hAnsi="Times New Roman" w:cs="Times New Roman"/>
          <w:sz w:val="24"/>
          <w:szCs w:val="24"/>
        </w:rPr>
      </w:pPr>
      <w:r w:rsidRPr="002B3B17">
        <w:rPr>
          <w:rFonts w:ascii="Times New Roman" w:hAnsi="Times New Roman" w:cs="Times New Roman"/>
          <w:sz w:val="24"/>
          <w:szCs w:val="24"/>
        </w:rPr>
        <w:t>1.4. Жилищно-коммунальное хозяйство</w:t>
      </w:r>
    </w:p>
    <w:p w:rsidR="00BF299D" w:rsidRPr="002B3B17" w:rsidRDefault="00BF299D" w:rsidP="00BF299D">
      <w:pPr>
        <w:pStyle w:val="ConsPlusNormal"/>
        <w:rPr>
          <w:rFonts w:ascii="Times New Roman" w:hAnsi="Times New Roman" w:cs="Times New Roman"/>
          <w:sz w:val="24"/>
          <w:szCs w:val="24"/>
        </w:rPr>
      </w:pPr>
    </w:p>
    <w:p w:rsidR="00BF299D" w:rsidRPr="002B3B17" w:rsidRDefault="00BF299D" w:rsidP="00BF299D">
      <w:pPr>
        <w:pStyle w:val="ConsPlusTitle"/>
        <w:ind w:firstLine="540"/>
        <w:jc w:val="both"/>
        <w:outlineLvl w:val="6"/>
        <w:rPr>
          <w:rFonts w:ascii="Times New Roman" w:hAnsi="Times New Roman" w:cs="Times New Roman"/>
          <w:sz w:val="24"/>
          <w:szCs w:val="24"/>
        </w:rPr>
      </w:pPr>
      <w:r w:rsidRPr="002B3B17">
        <w:rPr>
          <w:rFonts w:ascii="Times New Roman" w:hAnsi="Times New Roman" w:cs="Times New Roman"/>
          <w:sz w:val="24"/>
          <w:szCs w:val="24"/>
        </w:rPr>
        <w:t>Жилищный фонд и его благоустройство</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Город состоит из следующих четырех основных планировочных образований:</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1. Центральная часть города в излучине </w:t>
      </w:r>
      <w:proofErr w:type="spellStart"/>
      <w:r w:rsidRPr="00886825">
        <w:rPr>
          <w:rFonts w:ascii="Times New Roman" w:hAnsi="Times New Roman" w:cs="Times New Roman"/>
          <w:b/>
          <w:sz w:val="24"/>
          <w:szCs w:val="24"/>
        </w:rPr>
        <w:t>Сысолы</w:t>
      </w:r>
      <w:proofErr w:type="spellEnd"/>
      <w:r w:rsidRPr="00886825">
        <w:rPr>
          <w:rFonts w:ascii="Times New Roman" w:hAnsi="Times New Roman" w:cs="Times New Roman"/>
          <w:b/>
          <w:sz w:val="24"/>
          <w:szCs w:val="24"/>
        </w:rPr>
        <w:t xml:space="preserve">, сохранившая историческую радиально-кольцевую планировку. К ней примыкают жилые микрорайоны вдоль улицы Коммунистической, микрорайон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Орбита</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Лесозавод</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и застройка вдоль </w:t>
      </w:r>
      <w:proofErr w:type="spellStart"/>
      <w:r w:rsidRPr="00886825">
        <w:rPr>
          <w:rFonts w:ascii="Times New Roman" w:hAnsi="Times New Roman" w:cs="Times New Roman"/>
          <w:b/>
          <w:sz w:val="24"/>
          <w:szCs w:val="24"/>
        </w:rPr>
        <w:t>Тентюковской</w:t>
      </w:r>
      <w:proofErr w:type="spellEnd"/>
      <w:r w:rsidRPr="00886825">
        <w:rPr>
          <w:rFonts w:ascii="Times New Roman" w:hAnsi="Times New Roman" w:cs="Times New Roman"/>
          <w:b/>
          <w:sz w:val="24"/>
          <w:szCs w:val="24"/>
        </w:rPr>
        <w:t xml:space="preserve"> улицы.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2. Северный планировочный район, включивший в себя </w:t>
      </w:r>
      <w:proofErr w:type="spellStart"/>
      <w:r w:rsidRPr="00886825">
        <w:rPr>
          <w:rFonts w:ascii="Times New Roman" w:hAnsi="Times New Roman" w:cs="Times New Roman"/>
          <w:b/>
          <w:sz w:val="24"/>
          <w:szCs w:val="24"/>
        </w:rPr>
        <w:t>Эжвинский</w:t>
      </w:r>
      <w:proofErr w:type="spellEnd"/>
      <w:r w:rsidRPr="00886825">
        <w:rPr>
          <w:rFonts w:ascii="Times New Roman" w:hAnsi="Times New Roman" w:cs="Times New Roman"/>
          <w:b/>
          <w:sz w:val="24"/>
          <w:szCs w:val="24"/>
        </w:rPr>
        <w:t xml:space="preserve"> район города с тяготеющими к нему поселками.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3. Часть города, расположенная между Центральным и </w:t>
      </w:r>
      <w:proofErr w:type="spellStart"/>
      <w:r w:rsidRPr="00886825">
        <w:rPr>
          <w:rFonts w:ascii="Times New Roman" w:hAnsi="Times New Roman" w:cs="Times New Roman"/>
          <w:b/>
          <w:sz w:val="24"/>
          <w:szCs w:val="24"/>
        </w:rPr>
        <w:t>Эжвинским</w:t>
      </w:r>
      <w:proofErr w:type="spellEnd"/>
      <w:r w:rsidRPr="00886825">
        <w:rPr>
          <w:rFonts w:ascii="Times New Roman" w:hAnsi="Times New Roman" w:cs="Times New Roman"/>
          <w:b/>
          <w:sz w:val="24"/>
          <w:szCs w:val="24"/>
        </w:rPr>
        <w:t xml:space="preserve"> районами. Ее основными планировочными элементами является промышленный район </w:t>
      </w:r>
      <w:proofErr w:type="spellStart"/>
      <w:r w:rsidRPr="00886825">
        <w:rPr>
          <w:rFonts w:ascii="Times New Roman" w:hAnsi="Times New Roman" w:cs="Times New Roman"/>
          <w:b/>
          <w:sz w:val="24"/>
          <w:szCs w:val="24"/>
        </w:rPr>
        <w:t>Човью</w:t>
      </w:r>
      <w:proofErr w:type="spellEnd"/>
      <w:r w:rsidRPr="00886825">
        <w:rPr>
          <w:rFonts w:ascii="Times New Roman" w:hAnsi="Times New Roman" w:cs="Times New Roman"/>
          <w:b/>
          <w:sz w:val="24"/>
          <w:szCs w:val="24"/>
        </w:rPr>
        <w:t xml:space="preserve">, тепличное хозяйство на берегу </w:t>
      </w:r>
      <w:proofErr w:type="spellStart"/>
      <w:r w:rsidRPr="00886825">
        <w:rPr>
          <w:rFonts w:ascii="Times New Roman" w:hAnsi="Times New Roman" w:cs="Times New Roman"/>
          <w:b/>
          <w:sz w:val="24"/>
          <w:szCs w:val="24"/>
        </w:rPr>
        <w:t>Вычегды</w:t>
      </w:r>
      <w:proofErr w:type="spellEnd"/>
      <w:r w:rsidRPr="00886825">
        <w:rPr>
          <w:rFonts w:ascii="Times New Roman" w:hAnsi="Times New Roman" w:cs="Times New Roman"/>
          <w:b/>
          <w:sz w:val="24"/>
          <w:szCs w:val="24"/>
        </w:rPr>
        <w:t xml:space="preserve">, Нижний </w:t>
      </w:r>
      <w:proofErr w:type="spellStart"/>
      <w:r w:rsidRPr="00886825">
        <w:rPr>
          <w:rFonts w:ascii="Times New Roman" w:hAnsi="Times New Roman" w:cs="Times New Roman"/>
          <w:b/>
          <w:sz w:val="24"/>
          <w:szCs w:val="24"/>
        </w:rPr>
        <w:t>Чов</w:t>
      </w:r>
      <w:proofErr w:type="spellEnd"/>
      <w:r w:rsidRPr="00886825">
        <w:rPr>
          <w:rFonts w:ascii="Times New Roman" w:hAnsi="Times New Roman" w:cs="Times New Roman"/>
          <w:b/>
          <w:sz w:val="24"/>
          <w:szCs w:val="24"/>
        </w:rPr>
        <w:t xml:space="preserve"> и большая территория, занимаемая землями сельского хозяйства.</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4. Поселки городского типа Краснозатонский и </w:t>
      </w:r>
      <w:proofErr w:type="gramStart"/>
      <w:r w:rsidRPr="00886825">
        <w:rPr>
          <w:rFonts w:ascii="Times New Roman" w:hAnsi="Times New Roman" w:cs="Times New Roman"/>
          <w:b/>
          <w:sz w:val="24"/>
          <w:szCs w:val="24"/>
        </w:rPr>
        <w:t>Верхняя</w:t>
      </w:r>
      <w:proofErr w:type="gramEnd"/>
      <w:r w:rsidRPr="00886825">
        <w:rPr>
          <w:rFonts w:ascii="Times New Roman" w:hAnsi="Times New Roman" w:cs="Times New Roman"/>
          <w:b/>
          <w:sz w:val="24"/>
          <w:szCs w:val="24"/>
        </w:rPr>
        <w:t xml:space="preserve"> Максаковка соединены с другими районами города автомобильными дорогами и мостом через р. </w:t>
      </w:r>
      <w:proofErr w:type="spellStart"/>
      <w:r w:rsidRPr="00886825">
        <w:rPr>
          <w:rFonts w:ascii="Times New Roman" w:hAnsi="Times New Roman" w:cs="Times New Roman"/>
          <w:b/>
          <w:sz w:val="24"/>
          <w:szCs w:val="24"/>
        </w:rPr>
        <w:t>Сысолу</w:t>
      </w:r>
      <w:proofErr w:type="spellEnd"/>
      <w:r w:rsidRPr="00886825">
        <w:rPr>
          <w:rFonts w:ascii="Times New Roman" w:hAnsi="Times New Roman" w:cs="Times New Roman"/>
          <w:b/>
          <w:sz w:val="24"/>
          <w:szCs w:val="24"/>
        </w:rPr>
        <w:t>.</w:t>
      </w:r>
    </w:p>
    <w:p w:rsidR="00BF299D" w:rsidRPr="00886825" w:rsidRDefault="00BF299D" w:rsidP="00BF299D">
      <w:pPr>
        <w:pStyle w:val="ConsPlusNormal"/>
        <w:ind w:firstLine="540"/>
        <w:jc w:val="both"/>
        <w:rPr>
          <w:rFonts w:ascii="Times New Roman" w:hAnsi="Times New Roman" w:cs="Times New Roman"/>
          <w:b/>
          <w:sz w:val="24"/>
          <w:szCs w:val="24"/>
        </w:rPr>
      </w:pPr>
      <w:proofErr w:type="gramStart"/>
      <w:r w:rsidRPr="00886825">
        <w:rPr>
          <w:rFonts w:ascii="Times New Roman" w:hAnsi="Times New Roman" w:cs="Times New Roman"/>
          <w:b/>
          <w:sz w:val="24"/>
          <w:szCs w:val="24"/>
        </w:rPr>
        <w:t xml:space="preserve">В состав городского округа входят поселки городского типа –  Краснозатонский, Верхняя Максаковка и </w:t>
      </w:r>
      <w:proofErr w:type="spellStart"/>
      <w:r w:rsidRPr="00886825">
        <w:rPr>
          <w:rFonts w:ascii="Times New Roman" w:hAnsi="Times New Roman" w:cs="Times New Roman"/>
          <w:b/>
          <w:sz w:val="24"/>
          <w:szCs w:val="24"/>
        </w:rPr>
        <w:t>Седкыркещ</w:t>
      </w:r>
      <w:proofErr w:type="spellEnd"/>
      <w:r w:rsidRPr="00886825">
        <w:rPr>
          <w:rFonts w:ascii="Times New Roman" w:hAnsi="Times New Roman" w:cs="Times New Roman"/>
          <w:b/>
          <w:sz w:val="24"/>
          <w:szCs w:val="24"/>
        </w:rPr>
        <w:t xml:space="preserve">, три поселка сельского типа – </w:t>
      </w:r>
      <w:proofErr w:type="spellStart"/>
      <w:r w:rsidRPr="00886825">
        <w:rPr>
          <w:rFonts w:ascii="Times New Roman" w:hAnsi="Times New Roman" w:cs="Times New Roman"/>
          <w:b/>
          <w:sz w:val="24"/>
          <w:szCs w:val="24"/>
        </w:rPr>
        <w:t>Трехозерка</w:t>
      </w:r>
      <w:proofErr w:type="spellEnd"/>
      <w:r w:rsidRPr="00886825">
        <w:rPr>
          <w:rFonts w:ascii="Times New Roman" w:hAnsi="Times New Roman" w:cs="Times New Roman"/>
          <w:b/>
          <w:sz w:val="24"/>
          <w:szCs w:val="24"/>
        </w:rPr>
        <w:t xml:space="preserve">, </w:t>
      </w:r>
      <w:proofErr w:type="spellStart"/>
      <w:r w:rsidRPr="00886825">
        <w:rPr>
          <w:rFonts w:ascii="Times New Roman" w:hAnsi="Times New Roman" w:cs="Times New Roman"/>
          <w:b/>
          <w:sz w:val="24"/>
          <w:szCs w:val="24"/>
        </w:rPr>
        <w:t>Выльтыдор</w:t>
      </w:r>
      <w:proofErr w:type="spellEnd"/>
      <w:r w:rsidRPr="00886825">
        <w:rPr>
          <w:rFonts w:ascii="Times New Roman" w:hAnsi="Times New Roman" w:cs="Times New Roman"/>
          <w:b/>
          <w:sz w:val="24"/>
          <w:szCs w:val="24"/>
        </w:rPr>
        <w:t xml:space="preserve"> и Верхний </w:t>
      </w:r>
      <w:proofErr w:type="spellStart"/>
      <w:r w:rsidRPr="00886825">
        <w:rPr>
          <w:rFonts w:ascii="Times New Roman" w:hAnsi="Times New Roman" w:cs="Times New Roman"/>
          <w:b/>
          <w:sz w:val="24"/>
          <w:szCs w:val="24"/>
        </w:rPr>
        <w:t>Мырт</w:t>
      </w:r>
      <w:proofErr w:type="spellEnd"/>
      <w:r w:rsidRPr="00886825">
        <w:rPr>
          <w:rFonts w:ascii="Times New Roman" w:hAnsi="Times New Roman" w:cs="Times New Roman"/>
          <w:b/>
          <w:sz w:val="24"/>
          <w:szCs w:val="24"/>
        </w:rPr>
        <w:t>-Ю.</w:t>
      </w:r>
      <w:proofErr w:type="gramEnd"/>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Неофициальное зонирование, применяемое местным населением, выделяет следующие районы и местечки: Центральный, Октябрьский, Юго-Западный, Орбита, </w:t>
      </w:r>
      <w:proofErr w:type="spellStart"/>
      <w:r w:rsidRPr="00886825">
        <w:rPr>
          <w:rFonts w:ascii="Times New Roman" w:hAnsi="Times New Roman" w:cs="Times New Roman"/>
          <w:b/>
          <w:sz w:val="24"/>
          <w:szCs w:val="24"/>
        </w:rPr>
        <w:t>Давпон</w:t>
      </w:r>
      <w:proofErr w:type="spellEnd"/>
      <w:r w:rsidRPr="00886825">
        <w:rPr>
          <w:rFonts w:ascii="Times New Roman" w:hAnsi="Times New Roman" w:cs="Times New Roman"/>
          <w:b/>
          <w:sz w:val="24"/>
          <w:szCs w:val="24"/>
        </w:rPr>
        <w:t xml:space="preserve">, Лесозавод, </w:t>
      </w:r>
      <w:proofErr w:type="spellStart"/>
      <w:r w:rsidRPr="00886825">
        <w:rPr>
          <w:rFonts w:ascii="Times New Roman" w:hAnsi="Times New Roman" w:cs="Times New Roman"/>
          <w:b/>
          <w:sz w:val="24"/>
          <w:szCs w:val="24"/>
        </w:rPr>
        <w:t>Дырнос</w:t>
      </w:r>
      <w:proofErr w:type="spellEnd"/>
      <w:r w:rsidRPr="00886825">
        <w:rPr>
          <w:rFonts w:ascii="Times New Roman" w:hAnsi="Times New Roman" w:cs="Times New Roman"/>
          <w:b/>
          <w:sz w:val="24"/>
          <w:szCs w:val="24"/>
        </w:rPr>
        <w:t xml:space="preserve">, Строитель, Верхний </w:t>
      </w:r>
      <w:proofErr w:type="spellStart"/>
      <w:r w:rsidRPr="00886825">
        <w:rPr>
          <w:rFonts w:ascii="Times New Roman" w:hAnsi="Times New Roman" w:cs="Times New Roman"/>
          <w:b/>
          <w:sz w:val="24"/>
          <w:szCs w:val="24"/>
        </w:rPr>
        <w:t>Чов</w:t>
      </w:r>
      <w:proofErr w:type="spellEnd"/>
      <w:r w:rsidRPr="00886825">
        <w:rPr>
          <w:rFonts w:ascii="Times New Roman" w:hAnsi="Times New Roman" w:cs="Times New Roman"/>
          <w:b/>
          <w:sz w:val="24"/>
          <w:szCs w:val="24"/>
        </w:rPr>
        <w:t xml:space="preserve">, Нижний </w:t>
      </w:r>
      <w:proofErr w:type="spellStart"/>
      <w:r w:rsidRPr="00886825">
        <w:rPr>
          <w:rFonts w:ascii="Times New Roman" w:hAnsi="Times New Roman" w:cs="Times New Roman"/>
          <w:b/>
          <w:sz w:val="24"/>
          <w:szCs w:val="24"/>
        </w:rPr>
        <w:t>Чов</w:t>
      </w:r>
      <w:proofErr w:type="spellEnd"/>
      <w:r w:rsidRPr="00886825">
        <w:rPr>
          <w:rFonts w:ascii="Times New Roman" w:hAnsi="Times New Roman" w:cs="Times New Roman"/>
          <w:b/>
          <w:sz w:val="24"/>
          <w:szCs w:val="24"/>
        </w:rPr>
        <w:t xml:space="preserve">, </w:t>
      </w:r>
      <w:proofErr w:type="spellStart"/>
      <w:r w:rsidRPr="00886825">
        <w:rPr>
          <w:rFonts w:ascii="Times New Roman" w:hAnsi="Times New Roman" w:cs="Times New Roman"/>
          <w:b/>
          <w:sz w:val="24"/>
          <w:szCs w:val="24"/>
        </w:rPr>
        <w:t>Кочпон</w:t>
      </w:r>
      <w:proofErr w:type="spellEnd"/>
      <w:r w:rsidRPr="00886825">
        <w:rPr>
          <w:rFonts w:ascii="Times New Roman" w:hAnsi="Times New Roman" w:cs="Times New Roman"/>
          <w:b/>
          <w:sz w:val="24"/>
          <w:szCs w:val="24"/>
        </w:rPr>
        <w:t xml:space="preserve">, </w:t>
      </w:r>
      <w:proofErr w:type="spellStart"/>
      <w:r w:rsidRPr="00886825">
        <w:rPr>
          <w:rFonts w:ascii="Times New Roman" w:hAnsi="Times New Roman" w:cs="Times New Roman"/>
          <w:b/>
          <w:sz w:val="24"/>
          <w:szCs w:val="24"/>
        </w:rPr>
        <w:t>Чит</w:t>
      </w:r>
      <w:proofErr w:type="spellEnd"/>
      <w:r w:rsidRPr="00886825">
        <w:rPr>
          <w:rFonts w:ascii="Times New Roman" w:hAnsi="Times New Roman" w:cs="Times New Roman"/>
          <w:b/>
          <w:sz w:val="24"/>
          <w:szCs w:val="24"/>
        </w:rPr>
        <w:t xml:space="preserve">, </w:t>
      </w:r>
      <w:proofErr w:type="spellStart"/>
      <w:r w:rsidRPr="00886825">
        <w:rPr>
          <w:rFonts w:ascii="Times New Roman" w:hAnsi="Times New Roman" w:cs="Times New Roman"/>
          <w:b/>
          <w:sz w:val="24"/>
          <w:szCs w:val="24"/>
        </w:rPr>
        <w:t>Кируль</w:t>
      </w:r>
      <w:proofErr w:type="spellEnd"/>
      <w:r w:rsidRPr="00886825">
        <w:rPr>
          <w:rFonts w:ascii="Times New Roman" w:hAnsi="Times New Roman" w:cs="Times New Roman"/>
          <w:b/>
          <w:sz w:val="24"/>
          <w:szCs w:val="24"/>
        </w:rPr>
        <w:t xml:space="preserve">, Красная гора, и другие. </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За период с 2000 г. жилищный фонд Сыктывкара вырос на 35,7% и к концу 2021 г. составил 6,5 млн. </w:t>
      </w:r>
      <w:proofErr w:type="spellStart"/>
      <w:r w:rsidRPr="002B3B17">
        <w:rPr>
          <w:rFonts w:ascii="Times New Roman" w:hAnsi="Times New Roman" w:cs="Times New Roman"/>
          <w:sz w:val="24"/>
          <w:szCs w:val="24"/>
        </w:rPr>
        <w:t>кв</w:t>
      </w:r>
      <w:proofErr w:type="gramStart"/>
      <w:r w:rsidRPr="002B3B17">
        <w:rPr>
          <w:rFonts w:ascii="Times New Roman" w:hAnsi="Times New Roman" w:cs="Times New Roman"/>
          <w:sz w:val="24"/>
          <w:szCs w:val="24"/>
        </w:rPr>
        <w:t>.м</w:t>
      </w:r>
      <w:proofErr w:type="spellEnd"/>
      <w:proofErr w:type="gramEnd"/>
      <w:r w:rsidRPr="002B3B17">
        <w:rPr>
          <w:rFonts w:ascii="Times New Roman" w:hAnsi="Times New Roman" w:cs="Times New Roman"/>
          <w:sz w:val="24"/>
          <w:szCs w:val="24"/>
        </w:rPr>
        <w:t xml:space="preserve"> общей площади. Показатель обеспеченности населения жильем в расчете на человека вырос на 53% с 18,8 </w:t>
      </w:r>
      <w:proofErr w:type="spellStart"/>
      <w:r w:rsidRPr="002B3B17">
        <w:rPr>
          <w:rFonts w:ascii="Times New Roman" w:hAnsi="Times New Roman" w:cs="Times New Roman"/>
          <w:sz w:val="24"/>
          <w:szCs w:val="24"/>
        </w:rPr>
        <w:t>кв</w:t>
      </w:r>
      <w:proofErr w:type="gramStart"/>
      <w:r w:rsidRPr="002B3B17">
        <w:rPr>
          <w:rFonts w:ascii="Times New Roman" w:hAnsi="Times New Roman" w:cs="Times New Roman"/>
          <w:sz w:val="24"/>
          <w:szCs w:val="24"/>
        </w:rPr>
        <w:t>.м</w:t>
      </w:r>
      <w:proofErr w:type="spellEnd"/>
      <w:proofErr w:type="gramEnd"/>
      <w:r w:rsidRPr="002B3B17">
        <w:rPr>
          <w:rFonts w:ascii="Times New Roman" w:hAnsi="Times New Roman" w:cs="Times New Roman"/>
          <w:sz w:val="24"/>
          <w:szCs w:val="24"/>
        </w:rPr>
        <w:t xml:space="preserve"> до 28,9 </w:t>
      </w:r>
      <w:proofErr w:type="spellStart"/>
      <w:r w:rsidRPr="002B3B17">
        <w:rPr>
          <w:rFonts w:ascii="Times New Roman" w:hAnsi="Times New Roman" w:cs="Times New Roman"/>
          <w:sz w:val="24"/>
          <w:szCs w:val="24"/>
        </w:rPr>
        <w:t>кв.м</w:t>
      </w:r>
      <w:proofErr w:type="spellEnd"/>
      <w:r w:rsidRPr="002B3B17">
        <w:rPr>
          <w:rFonts w:ascii="Times New Roman" w:hAnsi="Times New Roman" w:cs="Times New Roman"/>
          <w:sz w:val="24"/>
          <w:szCs w:val="24"/>
        </w:rPr>
        <w:t xml:space="preserve">, что соответствует среднему значения по России (27-28 </w:t>
      </w:r>
      <w:proofErr w:type="spellStart"/>
      <w:r w:rsidRPr="002B3B17">
        <w:rPr>
          <w:rFonts w:ascii="Times New Roman" w:hAnsi="Times New Roman" w:cs="Times New Roman"/>
          <w:sz w:val="24"/>
          <w:szCs w:val="24"/>
        </w:rPr>
        <w:t>кв.м</w:t>
      </w:r>
      <w:proofErr w:type="spellEnd"/>
      <w:r w:rsidRPr="002B3B17">
        <w:rPr>
          <w:rFonts w:ascii="Times New Roman" w:hAnsi="Times New Roman" w:cs="Times New Roman"/>
          <w:sz w:val="24"/>
          <w:szCs w:val="24"/>
        </w:rPr>
        <w:t xml:space="preserve">). С 2011 года наблюдается стабильная тенденция роста показателей, характеризующих ввод в действие жилья. В настоящее время ежегодно вводится в действие жилых домов более 120 тыс. </w:t>
      </w:r>
      <w:proofErr w:type="spellStart"/>
      <w:r w:rsidRPr="002B3B17">
        <w:rPr>
          <w:rFonts w:ascii="Times New Roman" w:hAnsi="Times New Roman" w:cs="Times New Roman"/>
          <w:sz w:val="24"/>
          <w:szCs w:val="24"/>
        </w:rPr>
        <w:t>кв.м</w:t>
      </w:r>
      <w:proofErr w:type="spellEnd"/>
      <w:r w:rsidRP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Наблюдается устойчивый рост объемов жилищного строительства, за 2021 год крупными и средними организациями выполнен объем работ по виду деятельности </w:t>
      </w:r>
      <w:r w:rsidR="002B3B17">
        <w:rPr>
          <w:rFonts w:ascii="Times New Roman" w:hAnsi="Times New Roman" w:cs="Times New Roman"/>
          <w:sz w:val="24"/>
          <w:szCs w:val="24"/>
        </w:rPr>
        <w:t>«</w:t>
      </w:r>
      <w:r w:rsidRPr="002B3B17">
        <w:rPr>
          <w:rFonts w:ascii="Times New Roman" w:hAnsi="Times New Roman" w:cs="Times New Roman"/>
          <w:sz w:val="24"/>
          <w:szCs w:val="24"/>
        </w:rPr>
        <w:t>Строительство</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на 3 106,4 млн. руб.</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 числе наиболее крупных проектов по строительству жилья, реализованных за последние годы, можно назвать строительство микрорайонов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Атлантида</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Ньютон</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Луч</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Токио</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Прага</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w:t>
      </w:r>
      <w:r w:rsidR="002B3B17" w:rsidRPr="00886825">
        <w:rPr>
          <w:rFonts w:ascii="Times New Roman" w:hAnsi="Times New Roman" w:cs="Times New Roman"/>
          <w:b/>
          <w:sz w:val="24"/>
          <w:szCs w:val="24"/>
        </w:rPr>
        <w:t>«</w:t>
      </w:r>
      <w:proofErr w:type="spellStart"/>
      <w:r w:rsidRPr="00886825">
        <w:rPr>
          <w:rFonts w:ascii="Times New Roman" w:hAnsi="Times New Roman" w:cs="Times New Roman"/>
          <w:b/>
          <w:sz w:val="24"/>
          <w:szCs w:val="24"/>
        </w:rPr>
        <w:t>Тиман</w:t>
      </w:r>
      <w:proofErr w:type="spellEnd"/>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и другие.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Для Сыктывкара острой проблемой в городе является наличие значительного объема малоэтажных жилых домов в деревянном исполнении послевоенных годов постройки, в которых основные несущие конструкции, внутридомовые инженерные сети достигли предельного износа. В центральных кварталах они составляют основную долю застройки. Всего на территории МО ГО </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Сыктывкар</w:t>
      </w:r>
      <w:r w:rsidR="002B3B17" w:rsidRPr="00886825">
        <w:rPr>
          <w:rFonts w:ascii="Times New Roman" w:hAnsi="Times New Roman" w:cs="Times New Roman"/>
          <w:b/>
          <w:sz w:val="24"/>
          <w:szCs w:val="24"/>
        </w:rPr>
        <w:t>»</w:t>
      </w:r>
      <w:r w:rsidRPr="00886825">
        <w:rPr>
          <w:rFonts w:ascii="Times New Roman" w:hAnsi="Times New Roman" w:cs="Times New Roman"/>
          <w:b/>
          <w:sz w:val="24"/>
          <w:szCs w:val="24"/>
        </w:rPr>
        <w:t xml:space="preserve"> расположено более 700 деревянных многоквартирных 2-х этажных жилых домов старой постройки.</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Эта проблема является одной из наиболее острых в системе ЖКХ Сыктывкара, </w:t>
      </w:r>
      <w:r w:rsidRPr="00886825">
        <w:rPr>
          <w:rFonts w:ascii="Times New Roman" w:hAnsi="Times New Roman" w:cs="Times New Roman"/>
          <w:b/>
          <w:sz w:val="24"/>
          <w:szCs w:val="24"/>
        </w:rPr>
        <w:lastRenderedPageBreak/>
        <w:t xml:space="preserve">большинство ветхих и аварийных зданий - деревянные дома в городских поселках Лесозавод, </w:t>
      </w:r>
      <w:proofErr w:type="spellStart"/>
      <w:r w:rsidRPr="00886825">
        <w:rPr>
          <w:rFonts w:ascii="Times New Roman" w:hAnsi="Times New Roman" w:cs="Times New Roman"/>
          <w:b/>
          <w:sz w:val="24"/>
          <w:szCs w:val="24"/>
        </w:rPr>
        <w:t>Седкыркещ</w:t>
      </w:r>
      <w:proofErr w:type="spellEnd"/>
      <w:r w:rsidRPr="00886825">
        <w:rPr>
          <w:rFonts w:ascii="Times New Roman" w:hAnsi="Times New Roman" w:cs="Times New Roman"/>
          <w:b/>
          <w:sz w:val="24"/>
          <w:szCs w:val="24"/>
        </w:rPr>
        <w:t xml:space="preserve">, </w:t>
      </w:r>
      <w:proofErr w:type="spellStart"/>
      <w:r w:rsidRPr="00886825">
        <w:rPr>
          <w:rFonts w:ascii="Times New Roman" w:hAnsi="Times New Roman" w:cs="Times New Roman"/>
          <w:b/>
          <w:sz w:val="24"/>
          <w:szCs w:val="24"/>
        </w:rPr>
        <w:t>Трехозерка</w:t>
      </w:r>
      <w:proofErr w:type="spellEnd"/>
      <w:r w:rsidRPr="00886825">
        <w:rPr>
          <w:rFonts w:ascii="Times New Roman" w:hAnsi="Times New Roman" w:cs="Times New Roman"/>
          <w:b/>
          <w:sz w:val="24"/>
          <w:szCs w:val="24"/>
        </w:rPr>
        <w:t xml:space="preserve">, Верхняя Максаковка, Краснозатонский. В городе такие дома располагаются на улицах 28-й </w:t>
      </w:r>
      <w:proofErr w:type="spellStart"/>
      <w:r w:rsidRPr="00886825">
        <w:rPr>
          <w:rFonts w:ascii="Times New Roman" w:hAnsi="Times New Roman" w:cs="Times New Roman"/>
          <w:b/>
          <w:sz w:val="24"/>
          <w:szCs w:val="24"/>
        </w:rPr>
        <w:t>Невельской</w:t>
      </w:r>
      <w:proofErr w:type="spellEnd"/>
      <w:r w:rsidRPr="00886825">
        <w:rPr>
          <w:rFonts w:ascii="Times New Roman" w:hAnsi="Times New Roman" w:cs="Times New Roman"/>
          <w:b/>
          <w:sz w:val="24"/>
          <w:szCs w:val="24"/>
        </w:rPr>
        <w:t xml:space="preserve"> дивизии, </w:t>
      </w:r>
      <w:proofErr w:type="spellStart"/>
      <w:r w:rsidRPr="00886825">
        <w:rPr>
          <w:rFonts w:ascii="Times New Roman" w:hAnsi="Times New Roman" w:cs="Times New Roman"/>
          <w:b/>
          <w:sz w:val="24"/>
          <w:szCs w:val="24"/>
        </w:rPr>
        <w:t>Оплеснина</w:t>
      </w:r>
      <w:proofErr w:type="spellEnd"/>
      <w:r w:rsidRPr="00886825">
        <w:rPr>
          <w:rFonts w:ascii="Times New Roman" w:hAnsi="Times New Roman" w:cs="Times New Roman"/>
          <w:b/>
          <w:sz w:val="24"/>
          <w:szCs w:val="24"/>
        </w:rPr>
        <w:t xml:space="preserve">, Станционной и других. </w:t>
      </w:r>
    </w:p>
    <w:p w:rsidR="00BF299D" w:rsidRPr="00886825" w:rsidRDefault="00BF299D" w:rsidP="00BF299D">
      <w:pPr>
        <w:pStyle w:val="ConsPlusNormal"/>
        <w:ind w:firstLine="540"/>
        <w:jc w:val="both"/>
        <w:rPr>
          <w:rFonts w:ascii="Times New Roman" w:hAnsi="Times New Roman" w:cs="Times New Roman"/>
          <w:b/>
          <w:sz w:val="24"/>
          <w:szCs w:val="24"/>
        </w:rPr>
      </w:pPr>
      <w:proofErr w:type="spellStart"/>
      <w:proofErr w:type="gramStart"/>
      <w:r w:rsidRPr="00886825">
        <w:rPr>
          <w:rFonts w:ascii="Times New Roman" w:hAnsi="Times New Roman" w:cs="Times New Roman"/>
          <w:b/>
          <w:sz w:val="24"/>
          <w:szCs w:val="24"/>
        </w:rPr>
        <w:t>C</w:t>
      </w:r>
      <w:proofErr w:type="gramEnd"/>
      <w:r w:rsidRPr="00886825">
        <w:rPr>
          <w:rFonts w:ascii="Times New Roman" w:hAnsi="Times New Roman" w:cs="Times New Roman"/>
          <w:b/>
          <w:sz w:val="24"/>
          <w:szCs w:val="24"/>
        </w:rPr>
        <w:t>нос</w:t>
      </w:r>
      <w:proofErr w:type="spellEnd"/>
      <w:r w:rsidRPr="00886825">
        <w:rPr>
          <w:rFonts w:ascii="Times New Roman" w:hAnsi="Times New Roman" w:cs="Times New Roman"/>
          <w:b/>
          <w:sz w:val="24"/>
          <w:szCs w:val="24"/>
        </w:rPr>
        <w:t xml:space="preserve"> аварийных малоэтажных многоквартирных домов и постройка на их месте новых современных высотных домов, отвечающих современным стандартам и нормам проживания, возможны через реновацию деревянных домов точечной застройки, а также посредством реализации комплексного развития территорий для жилищного строительства.</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Проведен предварительный анализ в отношении 5 застроенных территорий, расположенных в городе Сыктывкаре, в границах которых расположено 130 многоквартирных жилых домов, признанных аварийными.  С учетом увеличения количества и площади жилых помещений при проведении комплексного развития территорий потребуется модернизация инженерных коммуникаций и обновление улично-дорожной сети. </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Предварительная расчетная площадь новой многоквартирной застройки под комплексное развитие территорий ориентировочной площадью 35,41 га составляет порядка 190 тыс. кв. м общей площади жилых домов.  Исходя из средней расчетной нормы 42 кв. м на семью из двух человек, на вышеуказанных территориях возможно строительство порядка 5,3 тыс. квартир и обеспечение жильем 10,6 тыс. человек.</w:t>
      </w: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Водоснабжение и водоотведение</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Водоснабжение города и поселков, входящих в состав городского округа, децентрализовано и осуществляется как с поверхностных, так и подземных источников. Основным источником водоснабжения города является поверхностный водозабор, эксплуатируемый ОАО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Сыктывкарский Водоканал</w:t>
      </w:r>
      <w:r w:rsidR="002B3B17">
        <w:rPr>
          <w:rFonts w:ascii="Times New Roman" w:hAnsi="Times New Roman" w:cs="Times New Roman"/>
          <w:sz w:val="24"/>
          <w:szCs w:val="24"/>
        </w:rPr>
        <w:t>»</w:t>
      </w:r>
      <w:r w:rsidRPr="002B3B17">
        <w:rPr>
          <w:rFonts w:ascii="Times New Roman" w:hAnsi="Times New Roman" w:cs="Times New Roman"/>
          <w:sz w:val="24"/>
          <w:szCs w:val="24"/>
        </w:rPr>
        <w:t>, обеспечивающий хозяйственно-питьевое водоснабжение гор. Сыктывкара, общей производительностью 110 тыс</w:t>
      </w:r>
      <w:proofErr w:type="gramStart"/>
      <w:r w:rsidRPr="002B3B17">
        <w:rPr>
          <w:rFonts w:ascii="Times New Roman" w:hAnsi="Times New Roman" w:cs="Times New Roman"/>
          <w:sz w:val="24"/>
          <w:szCs w:val="24"/>
        </w:rPr>
        <w:t>.м</w:t>
      </w:r>
      <w:proofErr w:type="gramEnd"/>
      <w:r w:rsidRPr="002B3B17">
        <w:rPr>
          <w:rFonts w:ascii="Times New Roman" w:hAnsi="Times New Roman" w:cs="Times New Roman"/>
          <w:sz w:val="24"/>
          <w:szCs w:val="24"/>
        </w:rPr>
        <w:t>3/</w:t>
      </w:r>
      <w:proofErr w:type="spellStart"/>
      <w:r w:rsidRPr="002B3B17">
        <w:rPr>
          <w:rFonts w:ascii="Times New Roman" w:hAnsi="Times New Roman" w:cs="Times New Roman"/>
          <w:sz w:val="24"/>
          <w:szCs w:val="24"/>
        </w:rPr>
        <w:t>сут</w:t>
      </w:r>
      <w:proofErr w:type="spellEnd"/>
      <w:r w:rsidRPr="002B3B17">
        <w:rPr>
          <w:rFonts w:ascii="Times New Roman" w:hAnsi="Times New Roman" w:cs="Times New Roman"/>
          <w:sz w:val="24"/>
          <w:szCs w:val="24"/>
        </w:rPr>
        <w:t xml:space="preserve">. </w:t>
      </w:r>
      <w:proofErr w:type="spellStart"/>
      <w:r w:rsidRPr="002B3B17">
        <w:rPr>
          <w:rFonts w:ascii="Times New Roman" w:hAnsi="Times New Roman" w:cs="Times New Roman"/>
          <w:sz w:val="24"/>
          <w:szCs w:val="24"/>
        </w:rPr>
        <w:t>Эжвинский</w:t>
      </w:r>
      <w:proofErr w:type="spellEnd"/>
      <w:r w:rsidRPr="002B3B17">
        <w:rPr>
          <w:rFonts w:ascii="Times New Roman" w:hAnsi="Times New Roman" w:cs="Times New Roman"/>
          <w:sz w:val="24"/>
          <w:szCs w:val="24"/>
        </w:rPr>
        <w:t xml:space="preserve"> район обеспечивается из поверхностного водозабора на р. </w:t>
      </w:r>
      <w:proofErr w:type="spellStart"/>
      <w:r w:rsidRPr="002B3B17">
        <w:rPr>
          <w:rFonts w:ascii="Times New Roman" w:hAnsi="Times New Roman" w:cs="Times New Roman"/>
          <w:sz w:val="24"/>
          <w:szCs w:val="24"/>
        </w:rPr>
        <w:t>Вычегда</w:t>
      </w:r>
      <w:proofErr w:type="spellEnd"/>
      <w:r w:rsidRPr="002B3B17">
        <w:rPr>
          <w:rFonts w:ascii="Times New Roman" w:hAnsi="Times New Roman" w:cs="Times New Roman"/>
          <w:sz w:val="24"/>
          <w:szCs w:val="24"/>
        </w:rPr>
        <w:t xml:space="preserve">, находящегося в ведении </w:t>
      </w:r>
      <w:proofErr w:type="spellStart"/>
      <w:r w:rsidRPr="002B3B17">
        <w:rPr>
          <w:rFonts w:ascii="Times New Roman" w:hAnsi="Times New Roman" w:cs="Times New Roman"/>
          <w:sz w:val="24"/>
          <w:szCs w:val="24"/>
        </w:rPr>
        <w:t>Эжвинского</w:t>
      </w:r>
      <w:proofErr w:type="spellEnd"/>
      <w:r w:rsidRPr="002B3B17">
        <w:rPr>
          <w:rFonts w:ascii="Times New Roman" w:hAnsi="Times New Roman" w:cs="Times New Roman"/>
          <w:sz w:val="24"/>
          <w:szCs w:val="24"/>
        </w:rPr>
        <w:t xml:space="preserve"> МУП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Жилкомхоз</w:t>
      </w:r>
      <w:proofErr w:type="spellEnd"/>
      <w:r w:rsidR="002B3B17">
        <w:rPr>
          <w:rFonts w:ascii="Times New Roman" w:hAnsi="Times New Roman" w:cs="Times New Roman"/>
          <w:sz w:val="24"/>
          <w:szCs w:val="24"/>
        </w:rPr>
        <w:t>»</w:t>
      </w:r>
      <w:r w:rsidRPr="002B3B17">
        <w:rPr>
          <w:rFonts w:ascii="Times New Roman" w:hAnsi="Times New Roman" w:cs="Times New Roman"/>
          <w:sz w:val="24"/>
          <w:szCs w:val="24"/>
        </w:rPr>
        <w:t xml:space="preserve"> общей производительностью 63 тыс</w:t>
      </w:r>
      <w:proofErr w:type="gramStart"/>
      <w:r w:rsidRPr="002B3B17">
        <w:rPr>
          <w:rFonts w:ascii="Times New Roman" w:hAnsi="Times New Roman" w:cs="Times New Roman"/>
          <w:sz w:val="24"/>
          <w:szCs w:val="24"/>
        </w:rPr>
        <w:t>.м</w:t>
      </w:r>
      <w:proofErr w:type="gramEnd"/>
      <w:r w:rsidRPr="002B3B17">
        <w:rPr>
          <w:rFonts w:ascii="Times New Roman" w:hAnsi="Times New Roman" w:cs="Times New Roman"/>
          <w:sz w:val="24"/>
          <w:szCs w:val="24"/>
        </w:rPr>
        <w:t>3/</w:t>
      </w:r>
      <w:proofErr w:type="spellStart"/>
      <w:r w:rsidRPr="002B3B17">
        <w:rPr>
          <w:rFonts w:ascii="Times New Roman" w:hAnsi="Times New Roman" w:cs="Times New Roman"/>
          <w:sz w:val="24"/>
          <w:szCs w:val="24"/>
        </w:rPr>
        <w:t>сут</w:t>
      </w:r>
      <w:proofErr w:type="spellEnd"/>
      <w:r w:rsidRPr="002B3B17">
        <w:rPr>
          <w:rFonts w:ascii="Times New Roman" w:hAnsi="Times New Roman" w:cs="Times New Roman"/>
          <w:sz w:val="24"/>
          <w:szCs w:val="24"/>
        </w:rPr>
        <w:t xml:space="preserve">. </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Поселки Краснозатонский, </w:t>
      </w:r>
      <w:proofErr w:type="spellStart"/>
      <w:r w:rsidRPr="002B3B17">
        <w:rPr>
          <w:rFonts w:ascii="Times New Roman" w:hAnsi="Times New Roman" w:cs="Times New Roman"/>
          <w:sz w:val="24"/>
          <w:szCs w:val="24"/>
        </w:rPr>
        <w:t>Выльтыдор</w:t>
      </w:r>
      <w:proofErr w:type="spellEnd"/>
      <w:r w:rsidRPr="002B3B17">
        <w:rPr>
          <w:rFonts w:ascii="Times New Roman" w:hAnsi="Times New Roman" w:cs="Times New Roman"/>
          <w:sz w:val="24"/>
          <w:szCs w:val="24"/>
        </w:rPr>
        <w:t xml:space="preserve"> и м. </w:t>
      </w:r>
      <w:proofErr w:type="spellStart"/>
      <w:r w:rsidRPr="002B3B17">
        <w:rPr>
          <w:rFonts w:ascii="Times New Roman" w:hAnsi="Times New Roman" w:cs="Times New Roman"/>
          <w:sz w:val="24"/>
          <w:szCs w:val="24"/>
        </w:rPr>
        <w:t>Лемью</w:t>
      </w:r>
      <w:proofErr w:type="spellEnd"/>
      <w:r w:rsidRPr="002B3B17">
        <w:rPr>
          <w:rFonts w:ascii="Times New Roman" w:hAnsi="Times New Roman" w:cs="Times New Roman"/>
          <w:sz w:val="24"/>
          <w:szCs w:val="24"/>
        </w:rPr>
        <w:t xml:space="preserve"> пользуются водой из подземного водозабора, состоящего из 9 скважин, общей производительностью 3,2 тыс. </w:t>
      </w:r>
      <w:proofErr w:type="spellStart"/>
      <w:r w:rsidRPr="002B3B17">
        <w:rPr>
          <w:rFonts w:ascii="Times New Roman" w:hAnsi="Times New Roman" w:cs="Times New Roman"/>
          <w:sz w:val="24"/>
          <w:szCs w:val="24"/>
        </w:rPr>
        <w:t>куб</w:t>
      </w:r>
      <w:proofErr w:type="gramStart"/>
      <w:r w:rsidRPr="002B3B17">
        <w:rPr>
          <w:rFonts w:ascii="Times New Roman" w:hAnsi="Times New Roman" w:cs="Times New Roman"/>
          <w:sz w:val="24"/>
          <w:szCs w:val="24"/>
        </w:rPr>
        <w:t>.м</w:t>
      </w:r>
      <w:proofErr w:type="spellEnd"/>
      <w:proofErr w:type="gramEnd"/>
      <w:r w:rsidRPr="002B3B17">
        <w:rPr>
          <w:rFonts w:ascii="Times New Roman" w:hAnsi="Times New Roman" w:cs="Times New Roman"/>
          <w:sz w:val="24"/>
          <w:szCs w:val="24"/>
        </w:rPr>
        <w:t>/</w:t>
      </w:r>
      <w:proofErr w:type="spellStart"/>
      <w:r w:rsidRPr="002B3B17">
        <w:rPr>
          <w:rFonts w:ascii="Times New Roman" w:hAnsi="Times New Roman" w:cs="Times New Roman"/>
          <w:sz w:val="24"/>
          <w:szCs w:val="24"/>
        </w:rPr>
        <w:t>сут</w:t>
      </w:r>
      <w:proofErr w:type="spellEnd"/>
      <w:r w:rsidRPr="002B3B17">
        <w:rPr>
          <w:rFonts w:ascii="Times New Roman" w:hAnsi="Times New Roman" w:cs="Times New Roman"/>
          <w:sz w:val="24"/>
          <w:szCs w:val="24"/>
        </w:rPr>
        <w:t xml:space="preserve">. Поселок городского типа Верхняя Максаковка использует воду из подземного водозабора, состоящего из 4 скважин общей производительностью 0,64 тыс. </w:t>
      </w:r>
      <w:proofErr w:type="spellStart"/>
      <w:r w:rsidRPr="002B3B17">
        <w:rPr>
          <w:rFonts w:ascii="Times New Roman" w:hAnsi="Times New Roman" w:cs="Times New Roman"/>
          <w:sz w:val="24"/>
          <w:szCs w:val="24"/>
        </w:rPr>
        <w:t>куб</w:t>
      </w:r>
      <w:proofErr w:type="gramStart"/>
      <w:r w:rsidRPr="002B3B17">
        <w:rPr>
          <w:rFonts w:ascii="Times New Roman" w:hAnsi="Times New Roman" w:cs="Times New Roman"/>
          <w:sz w:val="24"/>
          <w:szCs w:val="24"/>
        </w:rPr>
        <w:t>.м</w:t>
      </w:r>
      <w:proofErr w:type="spellEnd"/>
      <w:proofErr w:type="gramEnd"/>
      <w:r w:rsidRPr="002B3B17">
        <w:rPr>
          <w:rFonts w:ascii="Times New Roman" w:hAnsi="Times New Roman" w:cs="Times New Roman"/>
          <w:sz w:val="24"/>
          <w:szCs w:val="24"/>
        </w:rPr>
        <w:t>/</w:t>
      </w:r>
      <w:proofErr w:type="spellStart"/>
      <w:r w:rsidRPr="002B3B17">
        <w:rPr>
          <w:rFonts w:ascii="Times New Roman" w:hAnsi="Times New Roman" w:cs="Times New Roman"/>
          <w:sz w:val="24"/>
          <w:szCs w:val="24"/>
        </w:rPr>
        <w:t>сут</w:t>
      </w:r>
      <w:proofErr w:type="spellEnd"/>
      <w:r w:rsidRPr="002B3B17">
        <w:rPr>
          <w:rFonts w:ascii="Times New Roman" w:hAnsi="Times New Roman" w:cs="Times New Roman"/>
          <w:sz w:val="24"/>
          <w:szCs w:val="24"/>
        </w:rPr>
        <w:t xml:space="preserve">. Водопроводные системы поселков городского типа </w:t>
      </w:r>
      <w:proofErr w:type="gramStart"/>
      <w:r w:rsidRPr="002B3B17">
        <w:rPr>
          <w:rFonts w:ascii="Times New Roman" w:hAnsi="Times New Roman" w:cs="Times New Roman"/>
          <w:sz w:val="24"/>
          <w:szCs w:val="24"/>
        </w:rPr>
        <w:t>Верхняя</w:t>
      </w:r>
      <w:proofErr w:type="gramEnd"/>
      <w:r w:rsidRPr="002B3B17">
        <w:rPr>
          <w:rFonts w:ascii="Times New Roman" w:hAnsi="Times New Roman" w:cs="Times New Roman"/>
          <w:sz w:val="24"/>
          <w:szCs w:val="24"/>
        </w:rPr>
        <w:t xml:space="preserve"> Максаковка и Краснозатонский соединены водоводами. Низкий дебет воды в скважинах ведет к перебоям в водоснабжении поселков.</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На территории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услугой централизованного водоснабжения не охвачены пос. Верхний </w:t>
      </w:r>
      <w:proofErr w:type="spellStart"/>
      <w:r w:rsidRPr="002B3B17">
        <w:rPr>
          <w:rFonts w:ascii="Times New Roman" w:hAnsi="Times New Roman" w:cs="Times New Roman"/>
          <w:sz w:val="24"/>
          <w:szCs w:val="24"/>
        </w:rPr>
        <w:t>Мыртыю</w:t>
      </w:r>
      <w:proofErr w:type="spellEnd"/>
      <w:r w:rsidRPr="002B3B17">
        <w:rPr>
          <w:rFonts w:ascii="Times New Roman" w:hAnsi="Times New Roman" w:cs="Times New Roman"/>
          <w:sz w:val="24"/>
          <w:szCs w:val="24"/>
        </w:rPr>
        <w:t xml:space="preserve"> и пос. </w:t>
      </w:r>
      <w:proofErr w:type="spellStart"/>
      <w:r w:rsidRPr="002B3B17">
        <w:rPr>
          <w:rFonts w:ascii="Times New Roman" w:hAnsi="Times New Roman" w:cs="Times New Roman"/>
          <w:sz w:val="24"/>
          <w:szCs w:val="24"/>
        </w:rPr>
        <w:t>Трехозерка</w:t>
      </w:r>
      <w:proofErr w:type="gramStart"/>
      <w:r w:rsidRPr="002B3B17">
        <w:rPr>
          <w:rFonts w:ascii="Times New Roman" w:hAnsi="Times New Roman" w:cs="Times New Roman"/>
          <w:sz w:val="24"/>
          <w:szCs w:val="24"/>
        </w:rPr>
        <w:t>.О</w:t>
      </w:r>
      <w:proofErr w:type="gramEnd"/>
      <w:r w:rsidRPr="002B3B17">
        <w:rPr>
          <w:rFonts w:ascii="Times New Roman" w:hAnsi="Times New Roman" w:cs="Times New Roman"/>
          <w:sz w:val="24"/>
          <w:szCs w:val="24"/>
        </w:rPr>
        <w:t>бщая</w:t>
      </w:r>
      <w:proofErr w:type="spellEnd"/>
      <w:r w:rsidRPr="002B3B17">
        <w:rPr>
          <w:rFonts w:ascii="Times New Roman" w:hAnsi="Times New Roman" w:cs="Times New Roman"/>
          <w:sz w:val="24"/>
          <w:szCs w:val="24"/>
        </w:rPr>
        <w:t xml:space="preserve"> протяженность водопроводных сетей составляет 450,15 км, из них 109,64 км или 24,3% нуждается в замене, число аварий на водопроводах на 2021 год составило 280 ед. в год, что на 20,3% больше чем за 2019 год.</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Водоснабжение муниципального образования, рассчитано исходя из стабилизации увеличения численности населения до 280,0 тыс. человек, к расчетному сроку 2039 год, в соответствии с Генеральным планом развития муниципального образования. К расчетному сроку (2039 год) общий расчетный расход ХПВ по муниципальному образованию составит 29171,2 </w:t>
      </w:r>
      <w:proofErr w:type="spellStart"/>
      <w:r w:rsidRPr="00886825">
        <w:rPr>
          <w:rFonts w:ascii="Times New Roman" w:hAnsi="Times New Roman" w:cs="Times New Roman"/>
          <w:b/>
          <w:sz w:val="24"/>
          <w:szCs w:val="24"/>
        </w:rPr>
        <w:t>тыс</w:t>
      </w:r>
      <w:proofErr w:type="gramStart"/>
      <w:r w:rsidRPr="00886825">
        <w:rPr>
          <w:rFonts w:ascii="Times New Roman" w:hAnsi="Times New Roman" w:cs="Times New Roman"/>
          <w:b/>
          <w:sz w:val="24"/>
          <w:szCs w:val="24"/>
        </w:rPr>
        <w:t>.к</w:t>
      </w:r>
      <w:proofErr w:type="gramEnd"/>
      <w:r w:rsidRPr="00886825">
        <w:rPr>
          <w:rFonts w:ascii="Times New Roman" w:hAnsi="Times New Roman" w:cs="Times New Roman"/>
          <w:b/>
          <w:sz w:val="24"/>
          <w:szCs w:val="24"/>
        </w:rPr>
        <w:t>уб.м</w:t>
      </w:r>
      <w:proofErr w:type="spellEnd"/>
      <w:r w:rsidRPr="00886825">
        <w:rPr>
          <w:rFonts w:ascii="Times New Roman" w:hAnsi="Times New Roman" w:cs="Times New Roman"/>
          <w:b/>
          <w:sz w:val="24"/>
          <w:szCs w:val="24"/>
        </w:rPr>
        <w:t>. в год.</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Сточные воды от жилой застройки и промышленных предприятий г. Сыктывкара, </w:t>
      </w:r>
      <w:proofErr w:type="spellStart"/>
      <w:r w:rsidRPr="002B3B17">
        <w:rPr>
          <w:rFonts w:ascii="Times New Roman" w:hAnsi="Times New Roman" w:cs="Times New Roman"/>
          <w:sz w:val="24"/>
          <w:szCs w:val="24"/>
        </w:rPr>
        <w:t>Эжвинского</w:t>
      </w:r>
      <w:proofErr w:type="spellEnd"/>
      <w:r w:rsidRPr="002B3B17">
        <w:rPr>
          <w:rFonts w:ascii="Times New Roman" w:hAnsi="Times New Roman" w:cs="Times New Roman"/>
          <w:sz w:val="24"/>
          <w:szCs w:val="24"/>
        </w:rPr>
        <w:t xml:space="preserve"> района и с. </w:t>
      </w:r>
      <w:proofErr w:type="spellStart"/>
      <w:r w:rsidRPr="002B3B17">
        <w:rPr>
          <w:rFonts w:ascii="Times New Roman" w:hAnsi="Times New Roman" w:cs="Times New Roman"/>
          <w:sz w:val="24"/>
          <w:szCs w:val="24"/>
        </w:rPr>
        <w:t>Выльгорт</w:t>
      </w:r>
      <w:proofErr w:type="spellEnd"/>
      <w:r w:rsidRPr="002B3B17">
        <w:rPr>
          <w:rFonts w:ascii="Times New Roman" w:hAnsi="Times New Roman" w:cs="Times New Roman"/>
          <w:sz w:val="24"/>
          <w:szCs w:val="24"/>
        </w:rPr>
        <w:t xml:space="preserve"> отводятся на канализационные очистные сооружения, принадлежащие АО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Монди</w:t>
      </w:r>
      <w:proofErr w:type="spellEnd"/>
      <w:r w:rsidRPr="002B3B17">
        <w:rPr>
          <w:rFonts w:ascii="Times New Roman" w:hAnsi="Times New Roman" w:cs="Times New Roman"/>
          <w:sz w:val="24"/>
          <w:szCs w:val="24"/>
        </w:rPr>
        <w:t xml:space="preserve"> СЛПК</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и расположенные в 18 км от города, где осуществляется их очистка и обеззараживание перед сбросом в водоем. Место сброса сточных вод находится в 354 км от устья р. </w:t>
      </w:r>
      <w:proofErr w:type="spellStart"/>
      <w:r w:rsidRPr="002B3B17">
        <w:rPr>
          <w:rFonts w:ascii="Times New Roman" w:hAnsi="Times New Roman" w:cs="Times New Roman"/>
          <w:sz w:val="24"/>
          <w:szCs w:val="24"/>
        </w:rPr>
        <w:t>Вычегда</w:t>
      </w:r>
      <w:proofErr w:type="spellEnd"/>
      <w:r w:rsidRPr="002B3B17">
        <w:rPr>
          <w:rFonts w:ascii="Times New Roman" w:hAnsi="Times New Roman" w:cs="Times New Roman"/>
          <w:sz w:val="24"/>
          <w:szCs w:val="24"/>
        </w:rPr>
        <w:t xml:space="preserve">. Установленная пропускная способность очистных сооружений канализации составляет 421,6 тыс. </w:t>
      </w:r>
      <w:proofErr w:type="spellStart"/>
      <w:r w:rsidRPr="002B3B17">
        <w:rPr>
          <w:rFonts w:ascii="Times New Roman" w:hAnsi="Times New Roman" w:cs="Times New Roman"/>
          <w:sz w:val="24"/>
          <w:szCs w:val="24"/>
        </w:rPr>
        <w:t>куб</w:t>
      </w:r>
      <w:proofErr w:type="gramStart"/>
      <w:r w:rsidRPr="002B3B17">
        <w:rPr>
          <w:rFonts w:ascii="Times New Roman" w:hAnsi="Times New Roman" w:cs="Times New Roman"/>
          <w:sz w:val="24"/>
          <w:szCs w:val="24"/>
        </w:rPr>
        <w:t>.м</w:t>
      </w:r>
      <w:proofErr w:type="spellEnd"/>
      <w:proofErr w:type="gramEnd"/>
      <w:r w:rsidRPr="002B3B17">
        <w:rPr>
          <w:rFonts w:ascii="Times New Roman" w:hAnsi="Times New Roman" w:cs="Times New Roman"/>
          <w:sz w:val="24"/>
          <w:szCs w:val="24"/>
        </w:rPr>
        <w:t xml:space="preserve"> в сутки. Годовой объем пропущенных сточных вод - 20 167,67 тыс. </w:t>
      </w:r>
      <w:proofErr w:type="spellStart"/>
      <w:r w:rsidRPr="002B3B17">
        <w:rPr>
          <w:rFonts w:ascii="Times New Roman" w:hAnsi="Times New Roman" w:cs="Times New Roman"/>
          <w:sz w:val="24"/>
          <w:szCs w:val="24"/>
        </w:rPr>
        <w:t>куб</w:t>
      </w:r>
      <w:proofErr w:type="gramStart"/>
      <w:r w:rsidRPr="002B3B17">
        <w:rPr>
          <w:rFonts w:ascii="Times New Roman" w:hAnsi="Times New Roman" w:cs="Times New Roman"/>
          <w:sz w:val="24"/>
          <w:szCs w:val="24"/>
        </w:rPr>
        <w:t>.м</w:t>
      </w:r>
      <w:proofErr w:type="spellEnd"/>
      <w:proofErr w:type="gramEnd"/>
      <w:r w:rsidRPr="002B3B17">
        <w:rPr>
          <w:rFonts w:ascii="Times New Roman" w:hAnsi="Times New Roman" w:cs="Times New Roman"/>
          <w:sz w:val="24"/>
          <w:szCs w:val="24"/>
        </w:rPr>
        <w:t xml:space="preserve">, из них прошли полную биологическую очистку на очистных сооружениях 450 тыс. </w:t>
      </w:r>
      <w:proofErr w:type="spellStart"/>
      <w:r w:rsidRPr="002B3B17">
        <w:rPr>
          <w:rFonts w:ascii="Times New Roman" w:hAnsi="Times New Roman" w:cs="Times New Roman"/>
          <w:sz w:val="24"/>
          <w:szCs w:val="24"/>
        </w:rPr>
        <w:t>куб.м</w:t>
      </w:r>
      <w:proofErr w:type="spellEnd"/>
      <w:r w:rsidRP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Протяженность канализационных сетей и коллекторов составляет 451,15 км. Износ канализационных сетей составляет 32%.</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Канализационные системы поселков городского типа Краснозатонский, </w:t>
      </w:r>
      <w:proofErr w:type="gramStart"/>
      <w:r w:rsidRPr="002B3B17">
        <w:rPr>
          <w:rFonts w:ascii="Times New Roman" w:hAnsi="Times New Roman" w:cs="Times New Roman"/>
          <w:sz w:val="24"/>
          <w:szCs w:val="24"/>
        </w:rPr>
        <w:t>Верхняя</w:t>
      </w:r>
      <w:proofErr w:type="gramEnd"/>
      <w:r w:rsidRPr="002B3B17">
        <w:rPr>
          <w:rFonts w:ascii="Times New Roman" w:hAnsi="Times New Roman" w:cs="Times New Roman"/>
          <w:sz w:val="24"/>
          <w:szCs w:val="24"/>
        </w:rPr>
        <w:t xml:space="preserve"> Максаковка и </w:t>
      </w:r>
      <w:proofErr w:type="spellStart"/>
      <w:r w:rsidRPr="002B3B17">
        <w:rPr>
          <w:rFonts w:ascii="Times New Roman" w:hAnsi="Times New Roman" w:cs="Times New Roman"/>
          <w:sz w:val="24"/>
          <w:szCs w:val="24"/>
        </w:rPr>
        <w:t>Выльтыдор</w:t>
      </w:r>
      <w:proofErr w:type="spellEnd"/>
      <w:r w:rsidRPr="002B3B17">
        <w:rPr>
          <w:rFonts w:ascii="Times New Roman" w:hAnsi="Times New Roman" w:cs="Times New Roman"/>
          <w:sz w:val="24"/>
          <w:szCs w:val="24"/>
        </w:rPr>
        <w:t xml:space="preserve">, м. </w:t>
      </w:r>
      <w:proofErr w:type="spellStart"/>
      <w:r w:rsidRPr="002B3B17">
        <w:rPr>
          <w:rFonts w:ascii="Times New Roman" w:hAnsi="Times New Roman" w:cs="Times New Roman"/>
          <w:sz w:val="24"/>
          <w:szCs w:val="24"/>
        </w:rPr>
        <w:t>Лемью</w:t>
      </w:r>
      <w:proofErr w:type="spellEnd"/>
      <w:r w:rsidRPr="002B3B17">
        <w:rPr>
          <w:rFonts w:ascii="Times New Roman" w:hAnsi="Times New Roman" w:cs="Times New Roman"/>
          <w:sz w:val="24"/>
          <w:szCs w:val="24"/>
        </w:rPr>
        <w:t xml:space="preserve">, входящих в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находятся в эксплуатации МУП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Жилкомуслуга</w:t>
      </w:r>
      <w:proofErr w:type="spellEnd"/>
      <w:r w:rsidR="002B3B17">
        <w:rPr>
          <w:rFonts w:ascii="Times New Roman" w:hAnsi="Times New Roman" w:cs="Times New Roman"/>
          <w:sz w:val="24"/>
          <w:szCs w:val="24"/>
        </w:rPr>
        <w:t>»</w:t>
      </w:r>
      <w:r w:rsidRPr="002B3B17">
        <w:rPr>
          <w:rFonts w:ascii="Times New Roman" w:hAnsi="Times New Roman" w:cs="Times New Roman"/>
          <w:sz w:val="24"/>
          <w:szCs w:val="24"/>
        </w:rPr>
        <w:t xml:space="preserve">. Очистные сооружения </w:t>
      </w:r>
      <w:proofErr w:type="spellStart"/>
      <w:r w:rsidRPr="002B3B17">
        <w:rPr>
          <w:rFonts w:ascii="Times New Roman" w:hAnsi="Times New Roman" w:cs="Times New Roman"/>
          <w:sz w:val="24"/>
          <w:szCs w:val="24"/>
        </w:rPr>
        <w:t>пгт</w:t>
      </w:r>
      <w:proofErr w:type="spellEnd"/>
      <w:r w:rsidRPr="002B3B17">
        <w:rPr>
          <w:rFonts w:ascii="Times New Roman" w:hAnsi="Times New Roman" w:cs="Times New Roman"/>
          <w:sz w:val="24"/>
          <w:szCs w:val="24"/>
        </w:rPr>
        <w:t xml:space="preserve">. Краснозатонский находятся в неудовлетворительном </w:t>
      </w:r>
      <w:r w:rsidRPr="002B3B17">
        <w:rPr>
          <w:rFonts w:ascii="Times New Roman" w:hAnsi="Times New Roman" w:cs="Times New Roman"/>
          <w:sz w:val="24"/>
          <w:szCs w:val="24"/>
        </w:rPr>
        <w:lastRenderedPageBreak/>
        <w:t xml:space="preserve">состоянии. Применяемая на них система очистки воды на биофильтрах морально устарела и неэффективна. Решение этой проблемы является строительство нового коллектора, обслуживающего </w:t>
      </w:r>
      <w:proofErr w:type="spellStart"/>
      <w:r w:rsidRPr="002B3B17">
        <w:rPr>
          <w:rFonts w:ascii="Times New Roman" w:hAnsi="Times New Roman" w:cs="Times New Roman"/>
          <w:sz w:val="24"/>
          <w:szCs w:val="24"/>
        </w:rPr>
        <w:t>пгт</w:t>
      </w:r>
      <w:proofErr w:type="spellEnd"/>
      <w:r w:rsidRPr="002B3B17">
        <w:rPr>
          <w:rFonts w:ascii="Times New Roman" w:hAnsi="Times New Roman" w:cs="Times New Roman"/>
          <w:sz w:val="24"/>
          <w:szCs w:val="24"/>
        </w:rPr>
        <w:t xml:space="preserve"> Краснозатонский, и переброска сточных вод на очистные сооружения АО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Монди</w:t>
      </w:r>
      <w:proofErr w:type="spellEnd"/>
      <w:r w:rsidRPr="002B3B17">
        <w:rPr>
          <w:rFonts w:ascii="Times New Roman" w:hAnsi="Times New Roman" w:cs="Times New Roman"/>
          <w:sz w:val="24"/>
          <w:szCs w:val="24"/>
        </w:rPr>
        <w:t xml:space="preserve"> СЛПК</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Кроме того, канализационные очистные сооружения мощностью 100 </w:t>
      </w:r>
      <w:proofErr w:type="spellStart"/>
      <w:r w:rsidRPr="002B3B17">
        <w:rPr>
          <w:rFonts w:ascii="Times New Roman" w:hAnsi="Times New Roman" w:cs="Times New Roman"/>
          <w:sz w:val="24"/>
          <w:szCs w:val="24"/>
        </w:rPr>
        <w:t>куб</w:t>
      </w:r>
      <w:proofErr w:type="gramStart"/>
      <w:r w:rsidRPr="002B3B17">
        <w:rPr>
          <w:rFonts w:ascii="Times New Roman" w:hAnsi="Times New Roman" w:cs="Times New Roman"/>
          <w:sz w:val="24"/>
          <w:szCs w:val="24"/>
        </w:rPr>
        <w:t>.м</w:t>
      </w:r>
      <w:proofErr w:type="spellEnd"/>
      <w:proofErr w:type="gramEnd"/>
      <w:r w:rsidRPr="002B3B17">
        <w:rPr>
          <w:rFonts w:ascii="Times New Roman" w:hAnsi="Times New Roman" w:cs="Times New Roman"/>
          <w:sz w:val="24"/>
          <w:szCs w:val="24"/>
        </w:rPr>
        <w:t>/</w:t>
      </w:r>
      <w:proofErr w:type="spellStart"/>
      <w:r w:rsidRPr="002B3B17">
        <w:rPr>
          <w:rFonts w:ascii="Times New Roman" w:hAnsi="Times New Roman" w:cs="Times New Roman"/>
          <w:sz w:val="24"/>
          <w:szCs w:val="24"/>
        </w:rPr>
        <w:t>сут</w:t>
      </w:r>
      <w:proofErr w:type="spellEnd"/>
      <w:r w:rsidRPr="002B3B17">
        <w:rPr>
          <w:rFonts w:ascii="Times New Roman" w:hAnsi="Times New Roman" w:cs="Times New Roman"/>
          <w:sz w:val="24"/>
          <w:szCs w:val="24"/>
        </w:rPr>
        <w:t xml:space="preserve">. имеются в м. </w:t>
      </w:r>
      <w:proofErr w:type="spellStart"/>
      <w:r w:rsidRPr="002B3B17">
        <w:rPr>
          <w:rFonts w:ascii="Times New Roman" w:hAnsi="Times New Roman" w:cs="Times New Roman"/>
          <w:sz w:val="24"/>
          <w:szCs w:val="24"/>
        </w:rPr>
        <w:t>Лемью</w:t>
      </w:r>
      <w:proofErr w:type="spellEnd"/>
      <w:r w:rsidRPr="002B3B17">
        <w:rPr>
          <w:rFonts w:ascii="Times New Roman" w:hAnsi="Times New Roman" w:cs="Times New Roman"/>
          <w:sz w:val="24"/>
          <w:szCs w:val="24"/>
        </w:rPr>
        <w:t xml:space="preserve">, средний износ оборудования и сооружений составляет 95,0 %. Очистные сооружения м. </w:t>
      </w:r>
      <w:proofErr w:type="spellStart"/>
      <w:r w:rsidRPr="002B3B17">
        <w:rPr>
          <w:rFonts w:ascii="Times New Roman" w:hAnsi="Times New Roman" w:cs="Times New Roman"/>
          <w:sz w:val="24"/>
          <w:szCs w:val="24"/>
        </w:rPr>
        <w:t>Лемью</w:t>
      </w:r>
      <w:proofErr w:type="spellEnd"/>
      <w:r w:rsidRPr="002B3B17">
        <w:rPr>
          <w:rFonts w:ascii="Times New Roman" w:hAnsi="Times New Roman" w:cs="Times New Roman"/>
          <w:sz w:val="24"/>
          <w:szCs w:val="24"/>
        </w:rPr>
        <w:t xml:space="preserve"> морально и физически устарели, требуют капитального ремонта. Применяемая на них система очистки воды на биофильтрах не удовлетворяет современным требованиям. В поселке городского типа Верхняя Максаковка в сентябре 2009 г. введены в эксплуатацию канализационные очистные сооружения производительностью 900 </w:t>
      </w:r>
      <w:proofErr w:type="spellStart"/>
      <w:r w:rsidRPr="002B3B17">
        <w:rPr>
          <w:rFonts w:ascii="Times New Roman" w:hAnsi="Times New Roman" w:cs="Times New Roman"/>
          <w:sz w:val="24"/>
          <w:szCs w:val="24"/>
        </w:rPr>
        <w:t>куб</w:t>
      </w:r>
      <w:proofErr w:type="gramStart"/>
      <w:r w:rsidRPr="002B3B17">
        <w:rPr>
          <w:rFonts w:ascii="Times New Roman" w:hAnsi="Times New Roman" w:cs="Times New Roman"/>
          <w:sz w:val="24"/>
          <w:szCs w:val="24"/>
        </w:rPr>
        <w:t>.м</w:t>
      </w:r>
      <w:proofErr w:type="spellEnd"/>
      <w:proofErr w:type="gramEnd"/>
      <w:r w:rsidRPr="002B3B17">
        <w:rPr>
          <w:rFonts w:ascii="Times New Roman" w:hAnsi="Times New Roman" w:cs="Times New Roman"/>
          <w:sz w:val="24"/>
          <w:szCs w:val="24"/>
        </w:rPr>
        <w:t xml:space="preserve">, средний износ оборудования и сооружений составляет 20,0 %. </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На территории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услугой централизованного водоотведения (хозяйственно-бытовые стоки) не охвачены </w:t>
      </w:r>
      <w:proofErr w:type="spellStart"/>
      <w:r w:rsidRPr="002B3B17">
        <w:rPr>
          <w:rFonts w:ascii="Times New Roman" w:hAnsi="Times New Roman" w:cs="Times New Roman"/>
          <w:sz w:val="24"/>
          <w:szCs w:val="24"/>
        </w:rPr>
        <w:t>пгт</w:t>
      </w:r>
      <w:proofErr w:type="spellEnd"/>
      <w:r w:rsidRPr="002B3B17">
        <w:rPr>
          <w:rFonts w:ascii="Times New Roman" w:hAnsi="Times New Roman" w:cs="Times New Roman"/>
          <w:sz w:val="24"/>
          <w:szCs w:val="24"/>
        </w:rPr>
        <w:t xml:space="preserve">. </w:t>
      </w:r>
      <w:proofErr w:type="spellStart"/>
      <w:r w:rsidRPr="002B3B17">
        <w:rPr>
          <w:rFonts w:ascii="Times New Roman" w:hAnsi="Times New Roman" w:cs="Times New Roman"/>
          <w:sz w:val="24"/>
          <w:szCs w:val="24"/>
        </w:rPr>
        <w:t>Седкыркещ</w:t>
      </w:r>
      <w:proofErr w:type="spellEnd"/>
      <w:r w:rsidRPr="002B3B17">
        <w:rPr>
          <w:rFonts w:ascii="Times New Roman" w:hAnsi="Times New Roman" w:cs="Times New Roman"/>
          <w:sz w:val="24"/>
          <w:szCs w:val="24"/>
        </w:rPr>
        <w:t xml:space="preserve">, пос. Верхний </w:t>
      </w:r>
      <w:proofErr w:type="spellStart"/>
      <w:r w:rsidRPr="002B3B17">
        <w:rPr>
          <w:rFonts w:ascii="Times New Roman" w:hAnsi="Times New Roman" w:cs="Times New Roman"/>
          <w:sz w:val="24"/>
          <w:szCs w:val="24"/>
        </w:rPr>
        <w:t>Мыртыю</w:t>
      </w:r>
      <w:proofErr w:type="spellEnd"/>
      <w:r w:rsidRPr="002B3B17">
        <w:rPr>
          <w:rFonts w:ascii="Times New Roman" w:hAnsi="Times New Roman" w:cs="Times New Roman"/>
          <w:sz w:val="24"/>
          <w:szCs w:val="24"/>
        </w:rPr>
        <w:t xml:space="preserve">, пос. </w:t>
      </w:r>
      <w:proofErr w:type="spellStart"/>
      <w:r w:rsidRPr="002B3B17">
        <w:rPr>
          <w:rFonts w:ascii="Times New Roman" w:hAnsi="Times New Roman" w:cs="Times New Roman"/>
          <w:sz w:val="24"/>
          <w:szCs w:val="24"/>
        </w:rPr>
        <w:t>Выльтыдор</w:t>
      </w:r>
      <w:proofErr w:type="spellEnd"/>
      <w:r w:rsidRPr="002B3B17">
        <w:rPr>
          <w:rFonts w:ascii="Times New Roman" w:hAnsi="Times New Roman" w:cs="Times New Roman"/>
          <w:sz w:val="24"/>
          <w:szCs w:val="24"/>
        </w:rPr>
        <w:t xml:space="preserve">, пос. </w:t>
      </w:r>
      <w:proofErr w:type="spellStart"/>
      <w:r w:rsidRPr="002B3B17">
        <w:rPr>
          <w:rFonts w:ascii="Times New Roman" w:hAnsi="Times New Roman" w:cs="Times New Roman"/>
          <w:sz w:val="24"/>
          <w:szCs w:val="24"/>
        </w:rPr>
        <w:t>Трехозерка</w:t>
      </w:r>
      <w:proofErr w:type="spellEnd"/>
      <w:r w:rsidRPr="002B3B17">
        <w:rPr>
          <w:rFonts w:ascii="Times New Roman" w:hAnsi="Times New Roman" w:cs="Times New Roman"/>
          <w:sz w:val="24"/>
          <w:szCs w:val="24"/>
        </w:rPr>
        <w:t>.</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 системе централизованного ливневого водоотведения отсутствуют очистные сооружения. Расчетный среднегодовой объем стоков с территории города (кроме поселков и </w:t>
      </w:r>
      <w:proofErr w:type="spellStart"/>
      <w:r w:rsidRPr="00886825">
        <w:rPr>
          <w:rFonts w:ascii="Times New Roman" w:hAnsi="Times New Roman" w:cs="Times New Roman"/>
          <w:b/>
          <w:sz w:val="24"/>
          <w:szCs w:val="24"/>
        </w:rPr>
        <w:t>Эжвинского</w:t>
      </w:r>
      <w:proofErr w:type="spellEnd"/>
      <w:r w:rsidRPr="00886825">
        <w:rPr>
          <w:rFonts w:ascii="Times New Roman" w:hAnsi="Times New Roman" w:cs="Times New Roman"/>
          <w:b/>
          <w:sz w:val="24"/>
          <w:szCs w:val="24"/>
        </w:rPr>
        <w:t xml:space="preserve"> района) в 2021 году составило 2553,563 тыс. куб. м.</w:t>
      </w:r>
    </w:p>
    <w:p w:rsidR="00BF299D" w:rsidRPr="002B3B17" w:rsidRDefault="00BF299D" w:rsidP="00BF299D">
      <w:pPr>
        <w:pStyle w:val="ConsPlusTitle"/>
        <w:tabs>
          <w:tab w:val="left" w:pos="2310"/>
        </w:tabs>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Газоснабжение</w:t>
      </w:r>
      <w:r w:rsidRPr="002B3B17">
        <w:rPr>
          <w:rFonts w:ascii="Times New Roman" w:hAnsi="Times New Roman" w:cs="Times New Roman"/>
          <w:sz w:val="24"/>
          <w:szCs w:val="24"/>
        </w:rPr>
        <w:tab/>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Газоснабжение объектов Сыктывкара осуществляется на базе природного газа месторождения Тюмень - Вуктыл по газопроводу Микунь - Сыктывкар. Общая протяженность газопровода - 90 км, рабочее давление - 5,4 МПа (проектное - 7,5 МПа). Газопровод Микунь - Сыктывкар подключен к системе газопроводов Ухта - Торжок. Нитка газопровода требует реконструкции ей более 40 лет и нормативный срок эксплуатации уже вышел. Из-за плохого состояния магистрального газопровода давление в трубе снижено, что влечет за собой невозможность подключения новых крупных промышленных потребителей.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На территории города в настоящее время расположены 3 газораспределительные станции (ГРС) в м. </w:t>
      </w:r>
      <w:proofErr w:type="spellStart"/>
      <w:r w:rsidRPr="002B3B17">
        <w:rPr>
          <w:rFonts w:ascii="Times New Roman" w:hAnsi="Times New Roman" w:cs="Times New Roman"/>
          <w:sz w:val="24"/>
          <w:szCs w:val="24"/>
        </w:rPr>
        <w:t>Дырнос</w:t>
      </w:r>
      <w:proofErr w:type="spellEnd"/>
      <w:r w:rsidRPr="002B3B17">
        <w:rPr>
          <w:rFonts w:ascii="Times New Roman" w:hAnsi="Times New Roman" w:cs="Times New Roman"/>
          <w:sz w:val="24"/>
          <w:szCs w:val="24"/>
        </w:rPr>
        <w:t xml:space="preserve">, м. </w:t>
      </w:r>
      <w:proofErr w:type="spellStart"/>
      <w:r w:rsidRPr="002B3B17">
        <w:rPr>
          <w:rFonts w:ascii="Times New Roman" w:hAnsi="Times New Roman" w:cs="Times New Roman"/>
          <w:sz w:val="24"/>
          <w:szCs w:val="24"/>
        </w:rPr>
        <w:t>Човью</w:t>
      </w:r>
      <w:proofErr w:type="spellEnd"/>
      <w:r w:rsidRPr="002B3B17">
        <w:rPr>
          <w:rFonts w:ascii="Times New Roman" w:hAnsi="Times New Roman" w:cs="Times New Roman"/>
          <w:sz w:val="24"/>
          <w:szCs w:val="24"/>
        </w:rPr>
        <w:t xml:space="preserve"> и </w:t>
      </w:r>
      <w:proofErr w:type="spellStart"/>
      <w:r w:rsidRPr="002B3B17">
        <w:rPr>
          <w:rFonts w:ascii="Times New Roman" w:hAnsi="Times New Roman" w:cs="Times New Roman"/>
          <w:sz w:val="24"/>
          <w:szCs w:val="24"/>
        </w:rPr>
        <w:t>Эжвинском</w:t>
      </w:r>
      <w:proofErr w:type="spellEnd"/>
      <w:r w:rsidRPr="002B3B17">
        <w:rPr>
          <w:rFonts w:ascii="Times New Roman" w:hAnsi="Times New Roman" w:cs="Times New Roman"/>
          <w:sz w:val="24"/>
          <w:szCs w:val="24"/>
        </w:rPr>
        <w:t xml:space="preserve"> районе. </w:t>
      </w:r>
      <w:proofErr w:type="gramStart"/>
      <w:r w:rsidRPr="002B3B17">
        <w:rPr>
          <w:rFonts w:ascii="Times New Roman" w:hAnsi="Times New Roman" w:cs="Times New Roman"/>
          <w:sz w:val="24"/>
          <w:szCs w:val="24"/>
        </w:rPr>
        <w:t xml:space="preserve">Схема распределения газа по давлению в Сыктывкаре, </w:t>
      </w:r>
      <w:proofErr w:type="spellStart"/>
      <w:r w:rsidRPr="002B3B17">
        <w:rPr>
          <w:rFonts w:ascii="Times New Roman" w:hAnsi="Times New Roman" w:cs="Times New Roman"/>
          <w:sz w:val="24"/>
          <w:szCs w:val="24"/>
        </w:rPr>
        <w:t>п.г.т</w:t>
      </w:r>
      <w:proofErr w:type="spellEnd"/>
      <w:r w:rsidRPr="002B3B17">
        <w:rPr>
          <w:rFonts w:ascii="Times New Roman" w:hAnsi="Times New Roman" w:cs="Times New Roman"/>
          <w:sz w:val="24"/>
          <w:szCs w:val="24"/>
        </w:rPr>
        <w:t xml:space="preserve">. Краснозатонский, </w:t>
      </w:r>
      <w:proofErr w:type="spellStart"/>
      <w:r w:rsidRPr="002B3B17">
        <w:rPr>
          <w:rFonts w:ascii="Times New Roman" w:hAnsi="Times New Roman" w:cs="Times New Roman"/>
          <w:sz w:val="24"/>
          <w:szCs w:val="24"/>
        </w:rPr>
        <w:t>Эжвинском</w:t>
      </w:r>
      <w:proofErr w:type="spellEnd"/>
      <w:r w:rsidRPr="002B3B17">
        <w:rPr>
          <w:rFonts w:ascii="Times New Roman" w:hAnsi="Times New Roman" w:cs="Times New Roman"/>
          <w:sz w:val="24"/>
          <w:szCs w:val="24"/>
        </w:rPr>
        <w:t xml:space="preserve"> районе, </w:t>
      </w:r>
      <w:proofErr w:type="spellStart"/>
      <w:r w:rsidRPr="002B3B17">
        <w:rPr>
          <w:rFonts w:ascii="Times New Roman" w:hAnsi="Times New Roman" w:cs="Times New Roman"/>
          <w:sz w:val="24"/>
          <w:szCs w:val="24"/>
        </w:rPr>
        <w:t>Н.Чов</w:t>
      </w:r>
      <w:proofErr w:type="spellEnd"/>
      <w:r w:rsidRPr="002B3B17">
        <w:rPr>
          <w:rFonts w:ascii="Times New Roman" w:hAnsi="Times New Roman" w:cs="Times New Roman"/>
          <w:sz w:val="24"/>
          <w:szCs w:val="24"/>
        </w:rPr>
        <w:t xml:space="preserve">, </w:t>
      </w:r>
      <w:proofErr w:type="spellStart"/>
      <w:r w:rsidRPr="002B3B17">
        <w:rPr>
          <w:rFonts w:ascii="Times New Roman" w:hAnsi="Times New Roman" w:cs="Times New Roman"/>
          <w:sz w:val="24"/>
          <w:szCs w:val="24"/>
        </w:rPr>
        <w:t>В.Чов</w:t>
      </w:r>
      <w:proofErr w:type="spellEnd"/>
      <w:r w:rsidRPr="002B3B17">
        <w:rPr>
          <w:rFonts w:ascii="Times New Roman" w:hAnsi="Times New Roman" w:cs="Times New Roman"/>
          <w:sz w:val="24"/>
          <w:szCs w:val="24"/>
        </w:rPr>
        <w:t xml:space="preserve">, м. </w:t>
      </w:r>
      <w:proofErr w:type="spellStart"/>
      <w:r w:rsidRPr="002B3B17">
        <w:rPr>
          <w:rFonts w:ascii="Times New Roman" w:hAnsi="Times New Roman" w:cs="Times New Roman"/>
          <w:sz w:val="24"/>
          <w:szCs w:val="24"/>
        </w:rPr>
        <w:t>Човью</w:t>
      </w:r>
      <w:proofErr w:type="spellEnd"/>
      <w:r w:rsidRPr="002B3B17">
        <w:rPr>
          <w:rFonts w:ascii="Times New Roman" w:hAnsi="Times New Roman" w:cs="Times New Roman"/>
          <w:sz w:val="24"/>
          <w:szCs w:val="24"/>
        </w:rPr>
        <w:t xml:space="preserve"> - двухступенчатая (высокое и низкое давление), в </w:t>
      </w:r>
      <w:proofErr w:type="spellStart"/>
      <w:r w:rsidRPr="002B3B17">
        <w:rPr>
          <w:rFonts w:ascii="Times New Roman" w:hAnsi="Times New Roman" w:cs="Times New Roman"/>
          <w:sz w:val="24"/>
          <w:szCs w:val="24"/>
        </w:rPr>
        <w:t>п.г.т</w:t>
      </w:r>
      <w:proofErr w:type="spellEnd"/>
      <w:r w:rsidRPr="002B3B17">
        <w:rPr>
          <w:rFonts w:ascii="Times New Roman" w:hAnsi="Times New Roman" w:cs="Times New Roman"/>
          <w:sz w:val="24"/>
          <w:szCs w:val="24"/>
        </w:rPr>
        <w:t>. Верхняя Максаковка - трехступенчатая (высокое, среднее и низкое давление).</w:t>
      </w:r>
      <w:proofErr w:type="gramEnd"/>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В настоящее время проводится работа по газификации муниципальных домов, расположенных в поселках города.</w:t>
      </w: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Теплоснабжение</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Суммарно фактическая мощность котельных составляет 2181,6 Ккал/час. 56% мощности приходится на ТЭЦ СЛПК, 28% - на центральную водогрейную котельную - ЦВК филиал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Сыктывкарские тепловые сети</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входящего в ПАО </w:t>
      </w:r>
      <w:r w:rsidR="002B3B17">
        <w:rPr>
          <w:rFonts w:ascii="Times New Roman" w:hAnsi="Times New Roman" w:cs="Times New Roman"/>
          <w:sz w:val="24"/>
          <w:szCs w:val="24"/>
        </w:rPr>
        <w:t>«</w:t>
      </w:r>
      <w:r w:rsidRPr="002B3B17">
        <w:rPr>
          <w:rFonts w:ascii="Times New Roman" w:hAnsi="Times New Roman" w:cs="Times New Roman"/>
          <w:sz w:val="24"/>
          <w:szCs w:val="24"/>
        </w:rPr>
        <w:t>Т-плюс</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На прочие источники, в числе которых ТЭЦ и котельная в Лесозаводе, котельные ООО </w:t>
      </w:r>
      <w:r w:rsidR="002B3B17">
        <w:rPr>
          <w:rFonts w:ascii="Times New Roman" w:hAnsi="Times New Roman" w:cs="Times New Roman"/>
          <w:sz w:val="24"/>
          <w:szCs w:val="24"/>
        </w:rPr>
        <w:t>«</w:t>
      </w:r>
      <w:r w:rsidRPr="002B3B17">
        <w:rPr>
          <w:rFonts w:ascii="Times New Roman" w:hAnsi="Times New Roman" w:cs="Times New Roman"/>
          <w:sz w:val="24"/>
          <w:szCs w:val="24"/>
        </w:rPr>
        <w:t>Пригородный</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АО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Комитекс</w:t>
      </w:r>
      <w:proofErr w:type="spellEnd"/>
      <w:r w:rsidR="002B3B17">
        <w:rPr>
          <w:rFonts w:ascii="Times New Roman" w:hAnsi="Times New Roman" w:cs="Times New Roman"/>
          <w:sz w:val="24"/>
          <w:szCs w:val="24"/>
        </w:rPr>
        <w:t>»</w:t>
      </w:r>
      <w:r w:rsidRPr="002B3B17">
        <w:rPr>
          <w:rFonts w:ascii="Times New Roman" w:hAnsi="Times New Roman" w:cs="Times New Roman"/>
          <w:sz w:val="24"/>
          <w:szCs w:val="24"/>
        </w:rPr>
        <w:t xml:space="preserve">, МУП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Жилкомуслуги</w:t>
      </w:r>
      <w:proofErr w:type="spellEnd"/>
      <w:r w:rsidR="002B3B17">
        <w:rPr>
          <w:rFonts w:ascii="Times New Roman" w:hAnsi="Times New Roman" w:cs="Times New Roman"/>
          <w:sz w:val="24"/>
          <w:szCs w:val="24"/>
        </w:rPr>
        <w:t>»</w:t>
      </w:r>
      <w:r w:rsidRPr="002B3B17">
        <w:rPr>
          <w:rFonts w:ascii="Times New Roman" w:hAnsi="Times New Roman" w:cs="Times New Roman"/>
          <w:sz w:val="24"/>
          <w:szCs w:val="24"/>
        </w:rPr>
        <w:t xml:space="preserve"> в поселках </w:t>
      </w:r>
      <w:proofErr w:type="spellStart"/>
      <w:r w:rsidRPr="002B3B17">
        <w:rPr>
          <w:rFonts w:ascii="Times New Roman" w:hAnsi="Times New Roman" w:cs="Times New Roman"/>
          <w:sz w:val="24"/>
          <w:szCs w:val="24"/>
        </w:rPr>
        <w:t>Выльтыдор</w:t>
      </w:r>
      <w:proofErr w:type="spellEnd"/>
      <w:r w:rsidRPr="002B3B17">
        <w:rPr>
          <w:rFonts w:ascii="Times New Roman" w:hAnsi="Times New Roman" w:cs="Times New Roman"/>
          <w:sz w:val="24"/>
          <w:szCs w:val="24"/>
        </w:rPr>
        <w:t xml:space="preserve">, Краснозатонский, </w:t>
      </w:r>
      <w:proofErr w:type="spellStart"/>
      <w:r w:rsidRPr="002B3B17">
        <w:rPr>
          <w:rFonts w:ascii="Times New Roman" w:hAnsi="Times New Roman" w:cs="Times New Roman"/>
          <w:sz w:val="24"/>
          <w:szCs w:val="24"/>
        </w:rPr>
        <w:t>Седкыркещ</w:t>
      </w:r>
      <w:proofErr w:type="spellEnd"/>
      <w:r w:rsidRPr="002B3B17">
        <w:rPr>
          <w:rFonts w:ascii="Times New Roman" w:hAnsi="Times New Roman" w:cs="Times New Roman"/>
          <w:sz w:val="24"/>
          <w:szCs w:val="24"/>
        </w:rPr>
        <w:t xml:space="preserve">, Верхняя Максаковка, м. </w:t>
      </w:r>
      <w:proofErr w:type="spellStart"/>
      <w:r w:rsidRPr="002B3B17">
        <w:rPr>
          <w:rFonts w:ascii="Times New Roman" w:hAnsi="Times New Roman" w:cs="Times New Roman"/>
          <w:sz w:val="24"/>
          <w:szCs w:val="24"/>
        </w:rPr>
        <w:t>Лемью</w:t>
      </w:r>
      <w:proofErr w:type="spellEnd"/>
      <w:r w:rsidRPr="002B3B17">
        <w:rPr>
          <w:rFonts w:ascii="Times New Roman" w:hAnsi="Times New Roman" w:cs="Times New Roman"/>
          <w:sz w:val="24"/>
          <w:szCs w:val="24"/>
        </w:rPr>
        <w:t xml:space="preserve"> и прочие котельные в количестве более 90 единиц, остается 16%.</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Котельные, обслуживающие поселки, работают на угле и мазуте. По ряду котельных запланирован перевод на газообразное топливо (</w:t>
      </w:r>
      <w:proofErr w:type="spellStart"/>
      <w:r w:rsidRPr="002B3B17">
        <w:rPr>
          <w:rFonts w:ascii="Times New Roman" w:hAnsi="Times New Roman" w:cs="Times New Roman"/>
          <w:sz w:val="24"/>
          <w:szCs w:val="24"/>
        </w:rPr>
        <w:t>п.с.т</w:t>
      </w:r>
      <w:proofErr w:type="spellEnd"/>
      <w:r w:rsidRPr="002B3B17">
        <w:rPr>
          <w:rFonts w:ascii="Times New Roman" w:hAnsi="Times New Roman" w:cs="Times New Roman"/>
          <w:sz w:val="24"/>
          <w:szCs w:val="24"/>
        </w:rPr>
        <w:t xml:space="preserve">. </w:t>
      </w:r>
      <w:proofErr w:type="spellStart"/>
      <w:r w:rsidRPr="002B3B17">
        <w:rPr>
          <w:rFonts w:ascii="Times New Roman" w:hAnsi="Times New Roman" w:cs="Times New Roman"/>
          <w:sz w:val="24"/>
          <w:szCs w:val="24"/>
        </w:rPr>
        <w:t>Выльтыдор</w:t>
      </w:r>
      <w:proofErr w:type="spellEnd"/>
      <w:r w:rsidRPr="002B3B17">
        <w:rPr>
          <w:rFonts w:ascii="Times New Roman" w:hAnsi="Times New Roman" w:cs="Times New Roman"/>
          <w:sz w:val="24"/>
          <w:szCs w:val="24"/>
        </w:rPr>
        <w:t xml:space="preserve">, </w:t>
      </w:r>
      <w:proofErr w:type="spellStart"/>
      <w:r w:rsidRPr="002B3B17">
        <w:rPr>
          <w:rFonts w:ascii="Times New Roman" w:hAnsi="Times New Roman" w:cs="Times New Roman"/>
          <w:sz w:val="24"/>
          <w:szCs w:val="24"/>
        </w:rPr>
        <w:t>Лемью</w:t>
      </w:r>
      <w:proofErr w:type="spellEnd"/>
      <w:r w:rsidRP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ЦВК обеспечивает потребителей города на 96% от всей производимой тепловой энергии. Состояние основного и вспомогательного оборудования ЦВК, по оценкам специалистов, - удовлетворительное (износ машин и оборудования - около 70,0%, в рабочем состоянии). Основным топливом для котельной служит природный газ, резервное топливо - топочный мазут.</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Система теплоснабжения по способу получения бытовой горячей воды - открытая, с </w:t>
      </w:r>
      <w:proofErr w:type="gramStart"/>
      <w:r w:rsidRPr="002B3B17">
        <w:rPr>
          <w:rFonts w:ascii="Times New Roman" w:hAnsi="Times New Roman" w:cs="Times New Roman"/>
          <w:sz w:val="24"/>
          <w:szCs w:val="24"/>
        </w:rPr>
        <w:t>непосредственным</w:t>
      </w:r>
      <w:proofErr w:type="gramEnd"/>
      <w:r w:rsidRPr="002B3B17">
        <w:rPr>
          <w:rFonts w:ascii="Times New Roman" w:hAnsi="Times New Roman" w:cs="Times New Roman"/>
          <w:sz w:val="24"/>
          <w:szCs w:val="24"/>
        </w:rPr>
        <w:t xml:space="preserve"> </w:t>
      </w:r>
      <w:proofErr w:type="spellStart"/>
      <w:r w:rsidRPr="002B3B17">
        <w:rPr>
          <w:rFonts w:ascii="Times New Roman" w:hAnsi="Times New Roman" w:cs="Times New Roman"/>
          <w:sz w:val="24"/>
          <w:szCs w:val="24"/>
        </w:rPr>
        <w:t>водоразбором</w:t>
      </w:r>
      <w:proofErr w:type="spellEnd"/>
      <w:r w:rsidRPr="002B3B17">
        <w:rPr>
          <w:rFonts w:ascii="Times New Roman" w:hAnsi="Times New Roman" w:cs="Times New Roman"/>
          <w:sz w:val="24"/>
          <w:szCs w:val="24"/>
        </w:rPr>
        <w:t xml:space="preserve"> из теплосети на нужды бытового горячего водоснабжения. С 2009 г. подключение новых потребителей осуществляется по закрытой схеме. С учетом имеющегося дефицита тепловой мощности и для возможности осуществления полноценного поэтапного ремонта и модернизации котлов целесообразно строительство новых теплоисточников.</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Общая протяженность тепловых и паровых сетей в городе составляет 382,24 км, в замене нуждается 36,3 км.</w:t>
      </w:r>
    </w:p>
    <w:p w:rsidR="00BF299D" w:rsidRPr="002B3B17" w:rsidRDefault="002B3B17" w:rsidP="00BF299D">
      <w:pPr>
        <w:pStyle w:val="ConsPlusTitle"/>
        <w:ind w:firstLine="540"/>
        <w:jc w:val="both"/>
        <w:outlineLvl w:val="5"/>
        <w:rPr>
          <w:rFonts w:ascii="Times New Roman" w:hAnsi="Times New Roman" w:cs="Times New Roman"/>
          <w:sz w:val="24"/>
          <w:szCs w:val="24"/>
        </w:rPr>
      </w:pPr>
      <w:r>
        <w:rPr>
          <w:rFonts w:ascii="Times New Roman" w:hAnsi="Times New Roman" w:cs="Times New Roman"/>
          <w:sz w:val="24"/>
          <w:szCs w:val="24"/>
        </w:rPr>
        <w:t>Э</w:t>
      </w:r>
      <w:r w:rsidR="00BF299D" w:rsidRPr="002B3B17">
        <w:rPr>
          <w:rFonts w:ascii="Times New Roman" w:hAnsi="Times New Roman" w:cs="Times New Roman"/>
          <w:sz w:val="24"/>
          <w:szCs w:val="24"/>
        </w:rPr>
        <w:t>лектроснабжение</w:t>
      </w:r>
    </w:p>
    <w:p w:rsidR="00BF299D" w:rsidRPr="002B3B17" w:rsidRDefault="00BF299D" w:rsidP="00BF299D">
      <w:pPr>
        <w:pStyle w:val="ConsPlusNormal"/>
        <w:ind w:firstLine="540"/>
        <w:jc w:val="both"/>
        <w:rPr>
          <w:rFonts w:ascii="Times New Roman" w:hAnsi="Times New Roman" w:cs="Times New Roman"/>
          <w:sz w:val="24"/>
          <w:szCs w:val="24"/>
        </w:rPr>
      </w:pPr>
      <w:proofErr w:type="spellStart"/>
      <w:r w:rsidRPr="002B3B17">
        <w:rPr>
          <w:rFonts w:ascii="Times New Roman" w:hAnsi="Times New Roman" w:cs="Times New Roman"/>
          <w:sz w:val="24"/>
          <w:szCs w:val="24"/>
        </w:rPr>
        <w:t>Энергорайон</w:t>
      </w:r>
      <w:proofErr w:type="spellEnd"/>
      <w:r w:rsidRPr="002B3B17">
        <w:rPr>
          <w:rFonts w:ascii="Times New Roman" w:hAnsi="Times New Roman" w:cs="Times New Roman"/>
          <w:sz w:val="24"/>
          <w:szCs w:val="24"/>
        </w:rPr>
        <w:t xml:space="preserve"> города Сыктывкара ограничен </w:t>
      </w:r>
      <w:proofErr w:type="gramStart"/>
      <w:r w:rsidRPr="002B3B17">
        <w:rPr>
          <w:rFonts w:ascii="Times New Roman" w:hAnsi="Times New Roman" w:cs="Times New Roman"/>
          <w:sz w:val="24"/>
          <w:szCs w:val="24"/>
        </w:rPr>
        <w:t>ВЛ</w:t>
      </w:r>
      <w:proofErr w:type="gramEnd"/>
      <w:r w:rsidRPr="002B3B17">
        <w:rPr>
          <w:rFonts w:ascii="Times New Roman" w:hAnsi="Times New Roman" w:cs="Times New Roman"/>
          <w:sz w:val="24"/>
          <w:szCs w:val="24"/>
        </w:rPr>
        <w:t xml:space="preserve"> 220 </w:t>
      </w:r>
      <w:proofErr w:type="spellStart"/>
      <w:r w:rsidRPr="002B3B17">
        <w:rPr>
          <w:rFonts w:ascii="Times New Roman" w:hAnsi="Times New Roman" w:cs="Times New Roman"/>
          <w:sz w:val="24"/>
          <w:szCs w:val="24"/>
        </w:rPr>
        <w:t>кВ</w:t>
      </w:r>
      <w:proofErr w:type="spellEnd"/>
      <w:r w:rsidRPr="002B3B17">
        <w:rPr>
          <w:rFonts w:ascii="Times New Roman" w:hAnsi="Times New Roman" w:cs="Times New Roman"/>
          <w:sz w:val="24"/>
          <w:szCs w:val="24"/>
        </w:rPr>
        <w:t xml:space="preserve"> Микунь – Сыктывкар, ВЛ 110 </w:t>
      </w:r>
      <w:proofErr w:type="spellStart"/>
      <w:r w:rsidRPr="002B3B17">
        <w:rPr>
          <w:rFonts w:ascii="Times New Roman" w:hAnsi="Times New Roman" w:cs="Times New Roman"/>
          <w:sz w:val="24"/>
          <w:szCs w:val="24"/>
        </w:rPr>
        <w:t>кВ</w:t>
      </w:r>
      <w:proofErr w:type="spellEnd"/>
      <w:r w:rsidRPr="002B3B17">
        <w:rPr>
          <w:rFonts w:ascii="Times New Roman" w:hAnsi="Times New Roman" w:cs="Times New Roman"/>
          <w:sz w:val="24"/>
          <w:szCs w:val="24"/>
        </w:rPr>
        <w:t xml:space="preserve"> </w:t>
      </w:r>
      <w:r w:rsidRPr="002B3B17">
        <w:rPr>
          <w:rFonts w:ascii="Times New Roman" w:hAnsi="Times New Roman" w:cs="Times New Roman"/>
          <w:sz w:val="24"/>
          <w:szCs w:val="24"/>
        </w:rPr>
        <w:lastRenderedPageBreak/>
        <w:t xml:space="preserve">ТЭЦ </w:t>
      </w:r>
      <w:proofErr w:type="spellStart"/>
      <w:r w:rsidRPr="002B3B17">
        <w:rPr>
          <w:rFonts w:ascii="Times New Roman" w:hAnsi="Times New Roman" w:cs="Times New Roman"/>
          <w:sz w:val="24"/>
          <w:szCs w:val="24"/>
        </w:rPr>
        <w:t>Монди</w:t>
      </w:r>
      <w:proofErr w:type="spellEnd"/>
      <w:r w:rsidRPr="002B3B17">
        <w:rPr>
          <w:rFonts w:ascii="Times New Roman" w:hAnsi="Times New Roman" w:cs="Times New Roman"/>
          <w:sz w:val="24"/>
          <w:szCs w:val="24"/>
        </w:rPr>
        <w:t xml:space="preserve"> СЛПК – Микунь I и II цепь с отпайками, нормально разомкнутыми транзитами 110 </w:t>
      </w:r>
      <w:proofErr w:type="spellStart"/>
      <w:r w:rsidRPr="002B3B17">
        <w:rPr>
          <w:rFonts w:ascii="Times New Roman" w:hAnsi="Times New Roman" w:cs="Times New Roman"/>
          <w:sz w:val="24"/>
          <w:szCs w:val="24"/>
        </w:rPr>
        <w:t>кВ</w:t>
      </w:r>
      <w:proofErr w:type="spellEnd"/>
      <w:r w:rsidRPr="002B3B17">
        <w:rPr>
          <w:rFonts w:ascii="Times New Roman" w:hAnsi="Times New Roman" w:cs="Times New Roman"/>
          <w:sz w:val="24"/>
          <w:szCs w:val="24"/>
        </w:rPr>
        <w:t xml:space="preserve"> Сыктывкар – Мураши и Сыктывкар – Ухта. Электроснабжение потребителей </w:t>
      </w:r>
      <w:proofErr w:type="spellStart"/>
      <w:r w:rsidRPr="002B3B17">
        <w:rPr>
          <w:rFonts w:ascii="Times New Roman" w:hAnsi="Times New Roman" w:cs="Times New Roman"/>
          <w:sz w:val="24"/>
          <w:szCs w:val="24"/>
        </w:rPr>
        <w:t>энергорайона</w:t>
      </w:r>
      <w:proofErr w:type="spellEnd"/>
      <w:r w:rsidRPr="002B3B17">
        <w:rPr>
          <w:rFonts w:ascii="Times New Roman" w:hAnsi="Times New Roman" w:cs="Times New Roman"/>
          <w:sz w:val="24"/>
          <w:szCs w:val="24"/>
        </w:rPr>
        <w:t xml:space="preserve"> обеспечивается генерацией ТЭЦ АО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Монди</w:t>
      </w:r>
      <w:proofErr w:type="spellEnd"/>
      <w:r w:rsidRPr="002B3B17">
        <w:rPr>
          <w:rFonts w:ascii="Times New Roman" w:hAnsi="Times New Roman" w:cs="Times New Roman"/>
          <w:sz w:val="24"/>
          <w:szCs w:val="24"/>
        </w:rPr>
        <w:t xml:space="preserve"> СЛПК</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(установленная мощность 487,7 МВт) и </w:t>
      </w:r>
      <w:proofErr w:type="spellStart"/>
      <w:r w:rsidRPr="002B3B17">
        <w:rPr>
          <w:rFonts w:ascii="Times New Roman" w:hAnsi="Times New Roman" w:cs="Times New Roman"/>
          <w:sz w:val="24"/>
          <w:szCs w:val="24"/>
        </w:rPr>
        <w:t>перетоком</w:t>
      </w:r>
      <w:proofErr w:type="spellEnd"/>
      <w:r w:rsidRPr="002B3B17">
        <w:rPr>
          <w:rFonts w:ascii="Times New Roman" w:hAnsi="Times New Roman" w:cs="Times New Roman"/>
          <w:sz w:val="24"/>
          <w:szCs w:val="24"/>
        </w:rPr>
        <w:t xml:space="preserve"> по сечению </w:t>
      </w:r>
      <w:r w:rsidR="002B3B17">
        <w:rPr>
          <w:rFonts w:ascii="Times New Roman" w:hAnsi="Times New Roman" w:cs="Times New Roman"/>
          <w:sz w:val="24"/>
          <w:szCs w:val="24"/>
        </w:rPr>
        <w:t>«</w:t>
      </w:r>
      <w:r w:rsidRPr="002B3B17">
        <w:rPr>
          <w:rFonts w:ascii="Times New Roman" w:hAnsi="Times New Roman" w:cs="Times New Roman"/>
          <w:sz w:val="24"/>
          <w:szCs w:val="24"/>
        </w:rPr>
        <w:t>Микунь – 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В период летних максимальных нагрузок при аварийном отключении одного из электросетевых объектов или электрооборудования возможно возникновение перегруза оборудования, которое не может быть решено реализацией съемно-режимных мероприятий.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целях повышения надежности электроснабжения потребителей Филиалом ПАО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Россети</w:t>
      </w:r>
      <w:proofErr w:type="spellEnd"/>
      <w:r w:rsidRPr="002B3B17">
        <w:rPr>
          <w:rFonts w:ascii="Times New Roman" w:hAnsi="Times New Roman" w:cs="Times New Roman"/>
          <w:sz w:val="24"/>
          <w:szCs w:val="24"/>
        </w:rPr>
        <w:t xml:space="preserve"> Северо-Запад</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реализуется долгосрочная инвестиционная программа. Основные средства в рамках этой программы направляются на техническое перевооружение и реконструкцию, а также новое строительство и расширение действующих объектов электроснабжения. В частности, Реконструкция ПС 110/10 </w:t>
      </w:r>
      <w:proofErr w:type="spellStart"/>
      <w:r w:rsidRPr="002B3B17">
        <w:rPr>
          <w:rFonts w:ascii="Times New Roman" w:hAnsi="Times New Roman" w:cs="Times New Roman"/>
          <w:sz w:val="24"/>
          <w:szCs w:val="24"/>
        </w:rPr>
        <w:t>кВ</w:t>
      </w:r>
      <w:proofErr w:type="spellEnd"/>
      <w:r w:rsidRPr="002B3B17">
        <w:rPr>
          <w:rFonts w:ascii="Times New Roman" w:hAnsi="Times New Roman" w:cs="Times New Roman"/>
          <w:sz w:val="24"/>
          <w:szCs w:val="24"/>
        </w:rPr>
        <w:t xml:space="preserve">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Краснозатонская</w:t>
      </w:r>
      <w:proofErr w:type="spellEnd"/>
      <w:r w:rsidRPr="002B3B17">
        <w:rPr>
          <w:rFonts w:ascii="Times New Roman" w:hAnsi="Times New Roman" w:cs="Times New Roman"/>
          <w:sz w:val="24"/>
          <w:szCs w:val="24"/>
        </w:rPr>
        <w:t xml:space="preserve">, Техническое перевооружение ПС 110/10кВ </w:t>
      </w:r>
      <w:r w:rsidR="002B3B17">
        <w:rPr>
          <w:rFonts w:ascii="Times New Roman" w:hAnsi="Times New Roman" w:cs="Times New Roman"/>
          <w:sz w:val="24"/>
          <w:szCs w:val="24"/>
        </w:rPr>
        <w:t>«</w:t>
      </w:r>
      <w:r w:rsidRPr="002B3B17">
        <w:rPr>
          <w:rFonts w:ascii="Times New Roman" w:hAnsi="Times New Roman" w:cs="Times New Roman"/>
          <w:sz w:val="24"/>
          <w:szCs w:val="24"/>
        </w:rPr>
        <w:t>Западная</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Title"/>
        <w:ind w:firstLine="540"/>
        <w:jc w:val="both"/>
        <w:outlineLvl w:val="5"/>
        <w:rPr>
          <w:rFonts w:ascii="Times New Roman" w:hAnsi="Times New Roman" w:cs="Times New Roman"/>
          <w:b w:val="0"/>
          <w:sz w:val="24"/>
          <w:szCs w:val="24"/>
        </w:rPr>
      </w:pPr>
    </w:p>
    <w:p w:rsidR="00BF299D" w:rsidRPr="002B3B17" w:rsidRDefault="00BF299D" w:rsidP="00BF299D">
      <w:pPr>
        <w:pStyle w:val="ConsPlusTitle"/>
        <w:ind w:firstLine="540"/>
        <w:jc w:val="center"/>
        <w:outlineLvl w:val="5"/>
        <w:rPr>
          <w:rFonts w:ascii="Times New Roman" w:hAnsi="Times New Roman" w:cs="Times New Roman"/>
          <w:sz w:val="24"/>
          <w:szCs w:val="24"/>
        </w:rPr>
      </w:pPr>
      <w:r w:rsidRPr="002B3B17">
        <w:rPr>
          <w:rFonts w:ascii="Times New Roman" w:hAnsi="Times New Roman" w:cs="Times New Roman"/>
          <w:sz w:val="24"/>
          <w:szCs w:val="24"/>
        </w:rPr>
        <w:t>1.5. Охрана окружающей среды</w:t>
      </w:r>
    </w:p>
    <w:p w:rsidR="00BF299D" w:rsidRPr="002B3B17" w:rsidRDefault="00BF299D" w:rsidP="00BF299D">
      <w:pPr>
        <w:pStyle w:val="ConsPlusNormal"/>
        <w:rPr>
          <w:rFonts w:ascii="Times New Roman" w:hAnsi="Times New Roman" w:cs="Times New Roman"/>
          <w:sz w:val="24"/>
          <w:szCs w:val="24"/>
        </w:rPr>
      </w:pPr>
    </w:p>
    <w:p w:rsidR="00BF299D" w:rsidRPr="002B3B17" w:rsidRDefault="00BF299D" w:rsidP="00BF299D">
      <w:pPr>
        <w:pStyle w:val="ConsPlusTitle"/>
        <w:ind w:firstLine="540"/>
        <w:jc w:val="both"/>
        <w:outlineLvl w:val="6"/>
        <w:rPr>
          <w:rFonts w:ascii="Times New Roman" w:hAnsi="Times New Roman" w:cs="Times New Roman"/>
          <w:sz w:val="24"/>
          <w:szCs w:val="24"/>
        </w:rPr>
      </w:pPr>
      <w:r w:rsidRPr="002B3B17">
        <w:rPr>
          <w:rFonts w:ascii="Times New Roman" w:hAnsi="Times New Roman" w:cs="Times New Roman"/>
          <w:sz w:val="24"/>
          <w:szCs w:val="24"/>
        </w:rPr>
        <w:t>Атмосферный воздух</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Основными источниками загрязнения атмосферного воздуха являются предприятия деревообрабатывающей промышленности, энергетики и транспорта. Возрастает среднегодовое содержание взвешенных веществ, диоксида азота и </w:t>
      </w:r>
      <w:proofErr w:type="spellStart"/>
      <w:r w:rsidRPr="00886825">
        <w:rPr>
          <w:rFonts w:ascii="Times New Roman" w:hAnsi="Times New Roman" w:cs="Times New Roman"/>
          <w:b/>
          <w:sz w:val="24"/>
          <w:szCs w:val="24"/>
        </w:rPr>
        <w:t>бен</w:t>
      </w:r>
      <w:proofErr w:type="gramStart"/>
      <w:r w:rsidRPr="00886825">
        <w:rPr>
          <w:rFonts w:ascii="Times New Roman" w:hAnsi="Times New Roman" w:cs="Times New Roman"/>
          <w:b/>
          <w:sz w:val="24"/>
          <w:szCs w:val="24"/>
        </w:rPr>
        <w:t>з</w:t>
      </w:r>
      <w:proofErr w:type="spellEnd"/>
      <w:r w:rsidRPr="00886825">
        <w:rPr>
          <w:rFonts w:ascii="Times New Roman" w:hAnsi="Times New Roman" w:cs="Times New Roman"/>
          <w:b/>
          <w:sz w:val="24"/>
          <w:szCs w:val="24"/>
        </w:rPr>
        <w:t>(</w:t>
      </w:r>
      <w:proofErr w:type="gramEnd"/>
      <w:r w:rsidRPr="00886825">
        <w:rPr>
          <w:rFonts w:ascii="Times New Roman" w:hAnsi="Times New Roman" w:cs="Times New Roman"/>
          <w:b/>
          <w:sz w:val="24"/>
          <w:szCs w:val="24"/>
        </w:rPr>
        <w:t>а)</w:t>
      </w:r>
      <w:proofErr w:type="spellStart"/>
      <w:r w:rsidRPr="00886825">
        <w:rPr>
          <w:rFonts w:ascii="Times New Roman" w:hAnsi="Times New Roman" w:cs="Times New Roman"/>
          <w:b/>
          <w:sz w:val="24"/>
          <w:szCs w:val="24"/>
        </w:rPr>
        <w:t>пирена</w:t>
      </w:r>
      <w:proofErr w:type="spellEnd"/>
      <w:r w:rsidRPr="00886825">
        <w:rPr>
          <w:rFonts w:ascii="Times New Roman" w:hAnsi="Times New Roman" w:cs="Times New Roman"/>
          <w:b/>
          <w:sz w:val="24"/>
          <w:szCs w:val="24"/>
        </w:rPr>
        <w:t xml:space="preserve">, снизились концентрации оксида углерода, сероводорода. За период 2017-2021 гг. концентрации диоксида серы, формальдегида и </w:t>
      </w:r>
      <w:proofErr w:type="spellStart"/>
      <w:r w:rsidRPr="00886825">
        <w:rPr>
          <w:rFonts w:ascii="Times New Roman" w:hAnsi="Times New Roman" w:cs="Times New Roman"/>
          <w:b/>
          <w:sz w:val="24"/>
          <w:szCs w:val="24"/>
        </w:rPr>
        <w:t>метилмеркаптана</w:t>
      </w:r>
      <w:proofErr w:type="spellEnd"/>
      <w:r w:rsidRPr="00886825">
        <w:rPr>
          <w:rFonts w:ascii="Times New Roman" w:hAnsi="Times New Roman" w:cs="Times New Roman"/>
          <w:b/>
          <w:sz w:val="24"/>
          <w:szCs w:val="24"/>
        </w:rPr>
        <w:t xml:space="preserve"> в атмосфере города существенно не изменились.</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В целом уровень загрязнения атмосферы низкий, средние за год концентрации загрязняющих веществ были ниже санитарных норм (согласно ГН 2.1.6.3492-17), за исключением </w:t>
      </w:r>
      <w:proofErr w:type="spellStart"/>
      <w:r w:rsidRPr="00886825">
        <w:rPr>
          <w:rFonts w:ascii="Times New Roman" w:hAnsi="Times New Roman" w:cs="Times New Roman"/>
          <w:b/>
          <w:sz w:val="24"/>
          <w:szCs w:val="24"/>
        </w:rPr>
        <w:t>бен</w:t>
      </w:r>
      <w:proofErr w:type="gramStart"/>
      <w:r w:rsidRPr="00886825">
        <w:rPr>
          <w:rFonts w:ascii="Times New Roman" w:hAnsi="Times New Roman" w:cs="Times New Roman"/>
          <w:b/>
          <w:sz w:val="24"/>
          <w:szCs w:val="24"/>
        </w:rPr>
        <w:t>з</w:t>
      </w:r>
      <w:proofErr w:type="spellEnd"/>
      <w:r w:rsidRPr="00886825">
        <w:rPr>
          <w:rFonts w:ascii="Times New Roman" w:hAnsi="Times New Roman" w:cs="Times New Roman"/>
          <w:b/>
          <w:sz w:val="24"/>
          <w:szCs w:val="24"/>
        </w:rPr>
        <w:t>(</w:t>
      </w:r>
      <w:proofErr w:type="gramEnd"/>
      <w:r w:rsidRPr="00886825">
        <w:rPr>
          <w:rFonts w:ascii="Times New Roman" w:hAnsi="Times New Roman" w:cs="Times New Roman"/>
          <w:b/>
          <w:sz w:val="24"/>
          <w:szCs w:val="24"/>
        </w:rPr>
        <w:t>а)</w:t>
      </w:r>
      <w:proofErr w:type="spellStart"/>
      <w:r w:rsidRPr="00886825">
        <w:rPr>
          <w:rFonts w:ascii="Times New Roman" w:hAnsi="Times New Roman" w:cs="Times New Roman"/>
          <w:b/>
          <w:sz w:val="24"/>
          <w:szCs w:val="24"/>
        </w:rPr>
        <w:t>пирена</w:t>
      </w:r>
      <w:proofErr w:type="spellEnd"/>
      <w:r w:rsidRPr="00886825">
        <w:rPr>
          <w:rFonts w:ascii="Times New Roman" w:hAnsi="Times New Roman" w:cs="Times New Roman"/>
          <w:b/>
          <w:sz w:val="24"/>
          <w:szCs w:val="24"/>
        </w:rPr>
        <w:t>, Случаев высокого и экстремально высокого уровня загрязнения атмосферного воздуха не отмечается.</w:t>
      </w:r>
    </w:p>
    <w:p w:rsidR="00BF299D" w:rsidRPr="00886825" w:rsidRDefault="00BF299D" w:rsidP="00BF299D">
      <w:pPr>
        <w:pStyle w:val="ConsPlusNormal"/>
        <w:ind w:firstLine="540"/>
        <w:jc w:val="both"/>
        <w:rPr>
          <w:rFonts w:ascii="Times New Roman" w:hAnsi="Times New Roman" w:cs="Times New Roman"/>
          <w:b/>
          <w:sz w:val="24"/>
          <w:szCs w:val="24"/>
        </w:rPr>
      </w:pPr>
      <w:r w:rsidRPr="00886825">
        <w:rPr>
          <w:rFonts w:ascii="Times New Roman" w:hAnsi="Times New Roman" w:cs="Times New Roman"/>
          <w:b/>
          <w:sz w:val="24"/>
          <w:szCs w:val="24"/>
        </w:rPr>
        <w:t xml:space="preserve">Наиболее высокой степенью загрязнения атмосферы характеризуется </w:t>
      </w:r>
      <w:proofErr w:type="spellStart"/>
      <w:r w:rsidRPr="00886825">
        <w:rPr>
          <w:rFonts w:ascii="Times New Roman" w:hAnsi="Times New Roman" w:cs="Times New Roman"/>
          <w:b/>
          <w:sz w:val="24"/>
          <w:szCs w:val="24"/>
        </w:rPr>
        <w:t>Эжвинский</w:t>
      </w:r>
      <w:proofErr w:type="spellEnd"/>
      <w:r w:rsidRPr="00886825">
        <w:rPr>
          <w:rFonts w:ascii="Times New Roman" w:hAnsi="Times New Roman" w:cs="Times New Roman"/>
          <w:b/>
          <w:sz w:val="24"/>
          <w:szCs w:val="24"/>
        </w:rPr>
        <w:t xml:space="preserve"> район, на территории которого расположен Северный промышленный узел, включающий в себя крупные предприятия лесопереработки. </w:t>
      </w:r>
    </w:p>
    <w:p w:rsidR="00BF299D" w:rsidRPr="002B3B17" w:rsidRDefault="00BF299D" w:rsidP="00BF299D">
      <w:pPr>
        <w:pStyle w:val="ConsPlusTitle"/>
        <w:ind w:firstLine="540"/>
        <w:jc w:val="both"/>
        <w:outlineLvl w:val="6"/>
        <w:rPr>
          <w:rFonts w:ascii="Times New Roman" w:hAnsi="Times New Roman" w:cs="Times New Roman"/>
          <w:sz w:val="24"/>
          <w:szCs w:val="24"/>
        </w:rPr>
      </w:pPr>
      <w:r w:rsidRPr="002B3B17">
        <w:rPr>
          <w:rFonts w:ascii="Times New Roman" w:hAnsi="Times New Roman" w:cs="Times New Roman"/>
          <w:sz w:val="24"/>
          <w:szCs w:val="24"/>
        </w:rPr>
        <w:t>Санитарная очистка территорий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Сбор и вывоз твердых коммунальных отходов (далее – ТКО) осуществляется по графику в соответствии с заключенными договорами. Основным способом сбора ТКО из домовладений является система несменяемых контейнеров, которых на территории города установлено более 2000 шт. На территории частного сектора накопление ТКО осуществляется на площадках, на которых установлены </w:t>
      </w:r>
      <w:proofErr w:type="gramStart"/>
      <w:r w:rsidRPr="002B3B17">
        <w:rPr>
          <w:rFonts w:ascii="Times New Roman" w:hAnsi="Times New Roman" w:cs="Times New Roman"/>
          <w:sz w:val="24"/>
          <w:szCs w:val="24"/>
        </w:rPr>
        <w:t>бункер-накопители</w:t>
      </w:r>
      <w:proofErr w:type="gramEnd"/>
      <w:r w:rsidRPr="002B3B17">
        <w:rPr>
          <w:rFonts w:ascii="Times New Roman" w:hAnsi="Times New Roman" w:cs="Times New Roman"/>
          <w:sz w:val="24"/>
          <w:szCs w:val="24"/>
        </w:rPr>
        <w:t xml:space="preserve"> объёмом 8 м3. В районах частного домовладения, в случае отсутствия возможности установки площадки для накопления ТКО в соответствии с нормами СанПиН, организован </w:t>
      </w:r>
      <w:proofErr w:type="spellStart"/>
      <w:r w:rsidRPr="002B3B17">
        <w:rPr>
          <w:rFonts w:ascii="Times New Roman" w:hAnsi="Times New Roman" w:cs="Times New Roman"/>
          <w:sz w:val="24"/>
          <w:szCs w:val="24"/>
        </w:rPr>
        <w:t>бесконтейнерный</w:t>
      </w:r>
      <w:proofErr w:type="spellEnd"/>
      <w:r w:rsidRPr="002B3B17">
        <w:rPr>
          <w:rFonts w:ascii="Times New Roman" w:hAnsi="Times New Roman" w:cs="Times New Roman"/>
          <w:sz w:val="24"/>
          <w:szCs w:val="24"/>
        </w:rPr>
        <w:t xml:space="preserve"> сбор и вывоз ТКО.  У большинства дачных товариществ и обществ не организованы места накопления ТКО. Эта проблема частично решается путем </w:t>
      </w:r>
      <w:proofErr w:type="spellStart"/>
      <w:r w:rsidRPr="002B3B17">
        <w:rPr>
          <w:rFonts w:ascii="Times New Roman" w:hAnsi="Times New Roman" w:cs="Times New Roman"/>
          <w:sz w:val="24"/>
          <w:szCs w:val="24"/>
        </w:rPr>
        <w:t>претензионно</w:t>
      </w:r>
      <w:proofErr w:type="spellEnd"/>
      <w:r w:rsidRPr="002B3B17">
        <w:rPr>
          <w:rFonts w:ascii="Times New Roman" w:hAnsi="Times New Roman" w:cs="Times New Roman"/>
          <w:sz w:val="24"/>
          <w:szCs w:val="24"/>
        </w:rPr>
        <w:t xml:space="preserve">-исковой работы с целью обязать дачные общества организовать места накопления ТКО. </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Общая площадь объектов размещения отходов (без учета несанкционированных свалок) на территории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составляет около 280 га (около 2% от площади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На территории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расположены следующие объекты размещения и хранения отходов:</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полигон твердых бытовых отходов в </w:t>
      </w:r>
      <w:proofErr w:type="spellStart"/>
      <w:r w:rsidRPr="002B3B17">
        <w:rPr>
          <w:rFonts w:ascii="Times New Roman" w:hAnsi="Times New Roman" w:cs="Times New Roman"/>
          <w:sz w:val="24"/>
          <w:szCs w:val="24"/>
        </w:rPr>
        <w:t>Эжвинском</w:t>
      </w:r>
      <w:proofErr w:type="spellEnd"/>
      <w:r w:rsidRPr="002B3B17">
        <w:rPr>
          <w:rFonts w:ascii="Times New Roman" w:hAnsi="Times New Roman" w:cs="Times New Roman"/>
          <w:sz w:val="24"/>
          <w:szCs w:val="24"/>
        </w:rPr>
        <w:t xml:space="preserve"> районе г. Сыктывкара (не действующий);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полигон твердых бытовых отходов в г. Сыктывкаре (ООО </w:t>
      </w:r>
      <w:r w:rsidR="002B3B17">
        <w:rPr>
          <w:rFonts w:ascii="Times New Roman" w:hAnsi="Times New Roman" w:cs="Times New Roman"/>
          <w:sz w:val="24"/>
          <w:szCs w:val="24"/>
        </w:rPr>
        <w:t>«</w:t>
      </w:r>
      <w:r w:rsidRPr="002B3B17">
        <w:rPr>
          <w:rFonts w:ascii="Times New Roman" w:hAnsi="Times New Roman" w:cs="Times New Roman"/>
          <w:sz w:val="24"/>
          <w:szCs w:val="24"/>
        </w:rPr>
        <w:t>Эко-технологии</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склад коры ОАО ЛПК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Сыктывкарский ЛДК</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(не действующий);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полигон промышленных отходов в п. Верхний </w:t>
      </w:r>
      <w:proofErr w:type="spellStart"/>
      <w:r w:rsidRPr="002B3B17">
        <w:rPr>
          <w:rFonts w:ascii="Times New Roman" w:hAnsi="Times New Roman" w:cs="Times New Roman"/>
          <w:sz w:val="24"/>
          <w:szCs w:val="24"/>
        </w:rPr>
        <w:t>Чов</w:t>
      </w:r>
      <w:proofErr w:type="spellEnd"/>
      <w:r w:rsidRPr="002B3B17">
        <w:rPr>
          <w:rFonts w:ascii="Times New Roman" w:hAnsi="Times New Roman" w:cs="Times New Roman"/>
          <w:sz w:val="24"/>
          <w:szCs w:val="24"/>
        </w:rPr>
        <w:t xml:space="preserve"> г. Сыктывкара АО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Комитекс</w:t>
      </w:r>
      <w:proofErr w:type="spellEnd"/>
      <w:r w:rsidR="002B3B17">
        <w:rPr>
          <w:rFonts w:ascii="Times New Roman" w:hAnsi="Times New Roman" w:cs="Times New Roman"/>
          <w:sz w:val="24"/>
          <w:szCs w:val="24"/>
        </w:rPr>
        <w:t>»</w:t>
      </w:r>
      <w:r w:rsidRPr="002B3B17">
        <w:rPr>
          <w:rFonts w:ascii="Times New Roman" w:hAnsi="Times New Roman" w:cs="Times New Roman"/>
          <w:sz w:val="24"/>
          <w:szCs w:val="24"/>
        </w:rPr>
        <w:t xml:space="preserve"> (отходы (осадки) от </w:t>
      </w:r>
      <w:proofErr w:type="spellStart"/>
      <w:r w:rsidRPr="002B3B17">
        <w:rPr>
          <w:rFonts w:ascii="Times New Roman" w:hAnsi="Times New Roman" w:cs="Times New Roman"/>
          <w:sz w:val="24"/>
          <w:szCs w:val="24"/>
        </w:rPr>
        <w:t>реагентной</w:t>
      </w:r>
      <w:proofErr w:type="spellEnd"/>
      <w:r w:rsidRPr="002B3B17">
        <w:rPr>
          <w:rFonts w:ascii="Times New Roman" w:hAnsi="Times New Roman" w:cs="Times New Roman"/>
          <w:sz w:val="24"/>
          <w:szCs w:val="24"/>
        </w:rPr>
        <w:t xml:space="preserve"> очистки сточных вод) (не действующий);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полигон захоронения промышленных отходов АО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Монди</w:t>
      </w:r>
      <w:proofErr w:type="spellEnd"/>
      <w:r w:rsidRPr="002B3B17">
        <w:rPr>
          <w:rFonts w:ascii="Times New Roman" w:hAnsi="Times New Roman" w:cs="Times New Roman"/>
          <w:sz w:val="24"/>
          <w:szCs w:val="24"/>
        </w:rPr>
        <w:t xml:space="preserve"> СЛПК</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(3 - 5 классы);</w:t>
      </w:r>
    </w:p>
    <w:p w:rsidR="00BF299D" w:rsidRPr="002B3B17" w:rsidRDefault="00BF299D" w:rsidP="00BF299D">
      <w:pPr>
        <w:pStyle w:val="ConsPlusNormal"/>
        <w:ind w:firstLine="540"/>
        <w:jc w:val="both"/>
        <w:rPr>
          <w:rFonts w:ascii="Times New Roman" w:hAnsi="Times New Roman" w:cs="Times New Roman"/>
          <w:sz w:val="24"/>
          <w:szCs w:val="24"/>
        </w:rPr>
      </w:pPr>
      <w:proofErr w:type="spellStart"/>
      <w:r w:rsidRPr="002B3B17">
        <w:rPr>
          <w:rFonts w:ascii="Times New Roman" w:hAnsi="Times New Roman" w:cs="Times New Roman"/>
          <w:sz w:val="24"/>
          <w:szCs w:val="24"/>
        </w:rPr>
        <w:t>шламонакопитель</w:t>
      </w:r>
      <w:proofErr w:type="spellEnd"/>
      <w:r w:rsidRPr="002B3B17">
        <w:rPr>
          <w:rFonts w:ascii="Times New Roman" w:hAnsi="Times New Roman" w:cs="Times New Roman"/>
          <w:sz w:val="24"/>
          <w:szCs w:val="24"/>
        </w:rPr>
        <w:t xml:space="preserve"> № 2 АО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Монди</w:t>
      </w:r>
      <w:proofErr w:type="spellEnd"/>
      <w:r w:rsidRPr="002B3B17">
        <w:rPr>
          <w:rFonts w:ascii="Times New Roman" w:hAnsi="Times New Roman" w:cs="Times New Roman"/>
          <w:sz w:val="24"/>
          <w:szCs w:val="24"/>
        </w:rPr>
        <w:t xml:space="preserve"> СЛПК</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(иловые площадки очистных сооружений);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свалка коры АО </w:t>
      </w:r>
      <w:r w:rsidR="002B3B17">
        <w:rPr>
          <w:rFonts w:ascii="Times New Roman" w:hAnsi="Times New Roman" w:cs="Times New Roman"/>
          <w:sz w:val="24"/>
          <w:szCs w:val="24"/>
        </w:rPr>
        <w:t>«</w:t>
      </w:r>
      <w:proofErr w:type="spellStart"/>
      <w:r w:rsidRPr="002B3B17">
        <w:rPr>
          <w:rFonts w:ascii="Times New Roman" w:hAnsi="Times New Roman" w:cs="Times New Roman"/>
          <w:sz w:val="24"/>
          <w:szCs w:val="24"/>
        </w:rPr>
        <w:t>Монди</w:t>
      </w:r>
      <w:proofErr w:type="spellEnd"/>
      <w:r w:rsidRPr="002B3B17">
        <w:rPr>
          <w:rFonts w:ascii="Times New Roman" w:hAnsi="Times New Roman" w:cs="Times New Roman"/>
          <w:sz w:val="24"/>
          <w:szCs w:val="24"/>
        </w:rPr>
        <w:t xml:space="preserve"> СЛПК</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lastRenderedPageBreak/>
        <w:t xml:space="preserve">ТКО и часть промышленных отходов центрального района города вывозят на полигон ТКО, расположенный в 10 км от города в районе м. </w:t>
      </w:r>
      <w:proofErr w:type="spellStart"/>
      <w:r w:rsidRPr="002B3B17">
        <w:rPr>
          <w:rFonts w:ascii="Times New Roman" w:hAnsi="Times New Roman" w:cs="Times New Roman"/>
          <w:sz w:val="24"/>
          <w:szCs w:val="24"/>
        </w:rPr>
        <w:t>Дырнос</w:t>
      </w:r>
      <w:proofErr w:type="spellEnd"/>
      <w:r w:rsidRPr="002B3B17">
        <w:rPr>
          <w:rFonts w:ascii="Times New Roman" w:hAnsi="Times New Roman" w:cs="Times New Roman"/>
          <w:sz w:val="24"/>
          <w:szCs w:val="24"/>
        </w:rPr>
        <w:t xml:space="preserve">. </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Средний срок эксплуатации объектов размещения отходов - более 37 лет. </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С 1 января 2019 года в соответствии с Федеральным законом от 24.06.1998 № 89-ФЗ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Об отходах производства и потребления</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в Республике Коми применяется новая система обращения с ТКО.</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Выбор места расположения объектов обработки, обезвреживания, утилизации, размещения твердых коммунальных отходов должен осуществляться с учетом схемы потоков твердых коммунальных отходов в соответствии с территориальной схемой обращения с отходами в целях обеспечения максимальной экономической эффективности их функционирования (п.5 СП 320.1325800.2017). </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Дополнительно на территории Сыктывкара ежегодно проводятся экологические природоохранные акции: Международная акция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Час земли</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Всероссийский экологический субботник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Зеленая весна</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Республиканская экологическая акция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Речная лента</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и другие. </w:t>
      </w:r>
    </w:p>
    <w:p w:rsidR="00BF299D" w:rsidRPr="002B3B17" w:rsidRDefault="00BF299D" w:rsidP="00BF299D">
      <w:pPr>
        <w:pStyle w:val="ConsPlusTitle"/>
        <w:ind w:firstLine="540"/>
        <w:jc w:val="both"/>
        <w:outlineLvl w:val="6"/>
        <w:rPr>
          <w:rFonts w:ascii="Times New Roman" w:hAnsi="Times New Roman" w:cs="Times New Roman"/>
          <w:sz w:val="24"/>
          <w:szCs w:val="24"/>
        </w:rPr>
      </w:pPr>
      <w:r w:rsidRPr="002B3B17">
        <w:rPr>
          <w:rFonts w:ascii="Times New Roman" w:hAnsi="Times New Roman" w:cs="Times New Roman"/>
          <w:sz w:val="24"/>
          <w:szCs w:val="24"/>
        </w:rPr>
        <w:t>Состояние водоемов</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По значению удельного комбинаторного индекса загрязненности воды </w:t>
      </w:r>
      <w:proofErr w:type="spellStart"/>
      <w:proofErr w:type="gramStart"/>
      <w:r w:rsidRPr="002B3B17">
        <w:rPr>
          <w:rFonts w:ascii="Times New Roman" w:hAnsi="Times New Roman" w:cs="Times New Roman"/>
          <w:sz w:val="24"/>
          <w:szCs w:val="24"/>
        </w:rPr>
        <w:t>воды</w:t>
      </w:r>
      <w:proofErr w:type="spellEnd"/>
      <w:proofErr w:type="gramEnd"/>
      <w:r w:rsidRPr="002B3B17">
        <w:rPr>
          <w:rFonts w:ascii="Times New Roman" w:hAnsi="Times New Roman" w:cs="Times New Roman"/>
          <w:sz w:val="24"/>
          <w:szCs w:val="24"/>
        </w:rPr>
        <w:t xml:space="preserve"> рек </w:t>
      </w:r>
      <w:proofErr w:type="spellStart"/>
      <w:r w:rsidRPr="002B3B17">
        <w:rPr>
          <w:rFonts w:ascii="Times New Roman" w:hAnsi="Times New Roman" w:cs="Times New Roman"/>
          <w:sz w:val="24"/>
          <w:szCs w:val="24"/>
        </w:rPr>
        <w:t>Вычегда</w:t>
      </w:r>
      <w:proofErr w:type="spellEnd"/>
      <w:r w:rsidRPr="002B3B17">
        <w:rPr>
          <w:rFonts w:ascii="Times New Roman" w:hAnsi="Times New Roman" w:cs="Times New Roman"/>
          <w:sz w:val="24"/>
          <w:szCs w:val="24"/>
        </w:rPr>
        <w:t xml:space="preserve"> и </w:t>
      </w:r>
      <w:proofErr w:type="spellStart"/>
      <w:r w:rsidRPr="002B3B17">
        <w:rPr>
          <w:rFonts w:ascii="Times New Roman" w:hAnsi="Times New Roman" w:cs="Times New Roman"/>
          <w:sz w:val="24"/>
          <w:szCs w:val="24"/>
        </w:rPr>
        <w:t>Сысола</w:t>
      </w:r>
      <w:proofErr w:type="spellEnd"/>
      <w:r w:rsidRPr="002B3B17">
        <w:rPr>
          <w:rFonts w:ascii="Times New Roman" w:hAnsi="Times New Roman" w:cs="Times New Roman"/>
          <w:sz w:val="24"/>
          <w:szCs w:val="24"/>
        </w:rPr>
        <w:t xml:space="preserve"> у г. Сыктывкар в 2020 г. в основном характеризовались 3 классом разрядом </w:t>
      </w:r>
      <w:r w:rsidR="002B3B17">
        <w:rPr>
          <w:rFonts w:ascii="Times New Roman" w:hAnsi="Times New Roman" w:cs="Times New Roman"/>
          <w:sz w:val="24"/>
          <w:szCs w:val="24"/>
        </w:rPr>
        <w:t>«</w:t>
      </w:r>
      <w:r w:rsidRPr="002B3B17">
        <w:rPr>
          <w:rFonts w:ascii="Times New Roman" w:hAnsi="Times New Roman" w:cs="Times New Roman"/>
          <w:sz w:val="24"/>
          <w:szCs w:val="24"/>
        </w:rPr>
        <w:t>а</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загрязненная, характерные загрязняющие вещества приведен в таблице.</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361"/>
        <w:gridCol w:w="2494"/>
        <w:gridCol w:w="4429"/>
      </w:tblGrid>
      <w:tr w:rsidR="00BF299D" w:rsidRPr="002B3B17" w:rsidTr="002B3B17">
        <w:tc>
          <w:tcPr>
            <w:tcW w:w="1984" w:type="dxa"/>
            <w:vMerge w:val="restart"/>
          </w:tcPr>
          <w:p w:rsidR="00BF299D" w:rsidRPr="002B3B17" w:rsidRDefault="00BF299D" w:rsidP="002B3B17">
            <w:pPr>
              <w:pStyle w:val="ConsPlusNormal"/>
              <w:ind w:firstLine="0"/>
              <w:jc w:val="center"/>
              <w:rPr>
                <w:rFonts w:ascii="Times New Roman" w:hAnsi="Times New Roman" w:cs="Times New Roman"/>
                <w:sz w:val="24"/>
                <w:szCs w:val="24"/>
              </w:rPr>
            </w:pPr>
            <w:r w:rsidRPr="002B3B17">
              <w:rPr>
                <w:rFonts w:ascii="Times New Roman" w:hAnsi="Times New Roman" w:cs="Times New Roman"/>
                <w:sz w:val="24"/>
                <w:szCs w:val="24"/>
              </w:rPr>
              <w:t>Водный объект, пункт</w:t>
            </w:r>
          </w:p>
        </w:tc>
        <w:tc>
          <w:tcPr>
            <w:tcW w:w="1361" w:type="dxa"/>
            <w:tcBorders>
              <w:bottom w:val="nil"/>
            </w:tcBorders>
          </w:tcPr>
          <w:p w:rsidR="00BF299D" w:rsidRPr="002B3B17" w:rsidRDefault="00BF299D" w:rsidP="002B3B17">
            <w:pPr>
              <w:pStyle w:val="ConsPlusNormal"/>
              <w:ind w:firstLine="0"/>
              <w:jc w:val="center"/>
              <w:rPr>
                <w:rFonts w:ascii="Times New Roman" w:hAnsi="Times New Roman" w:cs="Times New Roman"/>
                <w:sz w:val="24"/>
                <w:szCs w:val="24"/>
              </w:rPr>
            </w:pPr>
            <w:r w:rsidRPr="002B3B17">
              <w:rPr>
                <w:rFonts w:ascii="Times New Roman" w:hAnsi="Times New Roman" w:cs="Times New Roman"/>
                <w:sz w:val="24"/>
                <w:szCs w:val="24"/>
              </w:rPr>
              <w:t>Класс качества, разряд</w:t>
            </w:r>
          </w:p>
        </w:tc>
        <w:tc>
          <w:tcPr>
            <w:tcW w:w="2494" w:type="dxa"/>
            <w:tcBorders>
              <w:bottom w:val="nil"/>
            </w:tcBorders>
          </w:tcPr>
          <w:p w:rsidR="00BF299D" w:rsidRPr="002B3B17" w:rsidRDefault="00BF299D" w:rsidP="002B3B17">
            <w:pPr>
              <w:pStyle w:val="ConsPlusNormal"/>
              <w:ind w:firstLine="0"/>
              <w:jc w:val="center"/>
              <w:rPr>
                <w:rFonts w:ascii="Times New Roman" w:hAnsi="Times New Roman" w:cs="Times New Roman"/>
                <w:sz w:val="24"/>
                <w:szCs w:val="24"/>
              </w:rPr>
            </w:pPr>
            <w:r w:rsidRPr="002B3B17">
              <w:rPr>
                <w:rFonts w:ascii="Times New Roman" w:hAnsi="Times New Roman" w:cs="Times New Roman"/>
                <w:sz w:val="24"/>
                <w:szCs w:val="24"/>
              </w:rPr>
              <w:t>Характеристика качества</w:t>
            </w:r>
          </w:p>
        </w:tc>
        <w:tc>
          <w:tcPr>
            <w:tcW w:w="4429" w:type="dxa"/>
            <w:vMerge w:val="restart"/>
          </w:tcPr>
          <w:p w:rsidR="00BF299D" w:rsidRPr="002B3B17" w:rsidRDefault="00BF299D" w:rsidP="002B3B17">
            <w:pPr>
              <w:pStyle w:val="ConsPlusNormal"/>
              <w:ind w:firstLine="0"/>
              <w:jc w:val="center"/>
              <w:rPr>
                <w:rFonts w:ascii="Times New Roman" w:hAnsi="Times New Roman" w:cs="Times New Roman"/>
                <w:sz w:val="24"/>
                <w:szCs w:val="24"/>
              </w:rPr>
            </w:pPr>
            <w:r w:rsidRPr="002B3B17">
              <w:rPr>
                <w:rFonts w:ascii="Times New Roman" w:hAnsi="Times New Roman" w:cs="Times New Roman"/>
                <w:sz w:val="24"/>
                <w:szCs w:val="24"/>
              </w:rPr>
              <w:t xml:space="preserve">Характерные загрязняющие вещества </w:t>
            </w:r>
          </w:p>
        </w:tc>
      </w:tr>
      <w:tr w:rsidR="00BF299D" w:rsidRPr="002B3B17" w:rsidTr="002B3B17">
        <w:trPr>
          <w:trHeight w:val="154"/>
        </w:trPr>
        <w:tc>
          <w:tcPr>
            <w:tcW w:w="1984" w:type="dxa"/>
            <w:vMerge/>
          </w:tcPr>
          <w:p w:rsidR="00BF299D" w:rsidRPr="002B3B17" w:rsidRDefault="00BF299D" w:rsidP="002B3B17">
            <w:pPr>
              <w:pStyle w:val="ConsPlusNormal"/>
              <w:ind w:firstLine="0"/>
              <w:rPr>
                <w:rFonts w:ascii="Times New Roman" w:hAnsi="Times New Roman" w:cs="Times New Roman"/>
                <w:sz w:val="24"/>
                <w:szCs w:val="24"/>
              </w:rPr>
            </w:pPr>
          </w:p>
        </w:tc>
        <w:tc>
          <w:tcPr>
            <w:tcW w:w="1361" w:type="dxa"/>
            <w:tcBorders>
              <w:top w:val="nil"/>
              <w:bottom w:val="nil"/>
            </w:tcBorders>
          </w:tcPr>
          <w:p w:rsidR="00BF299D" w:rsidRPr="002B3B17" w:rsidRDefault="00BF299D" w:rsidP="002B3B17">
            <w:pPr>
              <w:pStyle w:val="ConsPlusNormal"/>
              <w:ind w:firstLine="0"/>
              <w:jc w:val="center"/>
              <w:rPr>
                <w:rFonts w:ascii="Times New Roman" w:hAnsi="Times New Roman" w:cs="Times New Roman"/>
                <w:sz w:val="24"/>
                <w:szCs w:val="24"/>
              </w:rPr>
            </w:pPr>
            <w:r w:rsidRPr="002B3B17">
              <w:rPr>
                <w:rFonts w:ascii="Times New Roman" w:hAnsi="Times New Roman" w:cs="Times New Roman"/>
                <w:sz w:val="24"/>
                <w:szCs w:val="24"/>
              </w:rPr>
              <w:t>2020</w:t>
            </w:r>
          </w:p>
        </w:tc>
        <w:tc>
          <w:tcPr>
            <w:tcW w:w="2494" w:type="dxa"/>
            <w:tcBorders>
              <w:top w:val="nil"/>
              <w:bottom w:val="nil"/>
            </w:tcBorders>
          </w:tcPr>
          <w:p w:rsidR="00BF299D" w:rsidRPr="002B3B17" w:rsidRDefault="00BF299D" w:rsidP="002B3B17">
            <w:pPr>
              <w:pStyle w:val="ConsPlusNormal"/>
              <w:ind w:firstLine="0"/>
              <w:jc w:val="center"/>
              <w:rPr>
                <w:rFonts w:ascii="Times New Roman" w:hAnsi="Times New Roman" w:cs="Times New Roman"/>
                <w:sz w:val="24"/>
                <w:szCs w:val="24"/>
              </w:rPr>
            </w:pPr>
            <w:r w:rsidRPr="002B3B17">
              <w:rPr>
                <w:rFonts w:ascii="Times New Roman" w:hAnsi="Times New Roman" w:cs="Times New Roman"/>
                <w:sz w:val="24"/>
                <w:szCs w:val="24"/>
              </w:rPr>
              <w:t>2020</w:t>
            </w:r>
          </w:p>
        </w:tc>
        <w:tc>
          <w:tcPr>
            <w:tcW w:w="4429" w:type="dxa"/>
            <w:vMerge/>
          </w:tcPr>
          <w:p w:rsidR="00BF299D" w:rsidRPr="002B3B17" w:rsidRDefault="00BF299D" w:rsidP="002B3B17">
            <w:pPr>
              <w:pStyle w:val="ConsPlusNormal"/>
              <w:ind w:firstLine="0"/>
              <w:rPr>
                <w:rFonts w:ascii="Times New Roman" w:hAnsi="Times New Roman" w:cs="Times New Roman"/>
                <w:sz w:val="24"/>
                <w:szCs w:val="24"/>
              </w:rPr>
            </w:pPr>
          </w:p>
        </w:tc>
      </w:tr>
      <w:tr w:rsidR="00BF299D" w:rsidRPr="002B3B17" w:rsidTr="002B3B17">
        <w:tblPrEx>
          <w:tblBorders>
            <w:insideH w:val="single" w:sz="4" w:space="0" w:color="auto"/>
          </w:tblBorders>
        </w:tblPrEx>
        <w:tc>
          <w:tcPr>
            <w:tcW w:w="1984" w:type="dxa"/>
            <w:vMerge/>
          </w:tcPr>
          <w:p w:rsidR="00BF299D" w:rsidRPr="002B3B17" w:rsidRDefault="00BF299D" w:rsidP="002B3B17">
            <w:pPr>
              <w:pStyle w:val="ConsPlusNormal"/>
              <w:ind w:firstLine="0"/>
              <w:rPr>
                <w:rFonts w:ascii="Times New Roman" w:hAnsi="Times New Roman" w:cs="Times New Roman"/>
                <w:sz w:val="24"/>
                <w:szCs w:val="24"/>
              </w:rPr>
            </w:pPr>
          </w:p>
        </w:tc>
        <w:tc>
          <w:tcPr>
            <w:tcW w:w="1361" w:type="dxa"/>
            <w:tcBorders>
              <w:top w:val="nil"/>
            </w:tcBorders>
          </w:tcPr>
          <w:p w:rsidR="00BF299D" w:rsidRPr="002B3B17" w:rsidRDefault="00BF299D" w:rsidP="002B3B17">
            <w:pPr>
              <w:pStyle w:val="ConsPlusNormal"/>
              <w:ind w:firstLine="0"/>
              <w:jc w:val="center"/>
              <w:rPr>
                <w:rFonts w:ascii="Times New Roman" w:hAnsi="Times New Roman" w:cs="Times New Roman"/>
                <w:sz w:val="24"/>
                <w:szCs w:val="24"/>
              </w:rPr>
            </w:pPr>
            <w:r w:rsidRPr="002B3B17">
              <w:rPr>
                <w:rFonts w:ascii="Times New Roman" w:hAnsi="Times New Roman" w:cs="Times New Roman"/>
                <w:sz w:val="24"/>
                <w:szCs w:val="24"/>
              </w:rPr>
              <w:t>2021</w:t>
            </w:r>
          </w:p>
        </w:tc>
        <w:tc>
          <w:tcPr>
            <w:tcW w:w="2494" w:type="dxa"/>
            <w:tcBorders>
              <w:top w:val="nil"/>
            </w:tcBorders>
          </w:tcPr>
          <w:p w:rsidR="00BF299D" w:rsidRPr="002B3B17" w:rsidRDefault="00BF299D" w:rsidP="002B3B17">
            <w:pPr>
              <w:pStyle w:val="ConsPlusNormal"/>
              <w:ind w:firstLine="0"/>
              <w:jc w:val="center"/>
              <w:rPr>
                <w:rFonts w:ascii="Times New Roman" w:hAnsi="Times New Roman" w:cs="Times New Roman"/>
                <w:sz w:val="24"/>
                <w:szCs w:val="24"/>
              </w:rPr>
            </w:pPr>
            <w:r w:rsidRPr="002B3B17">
              <w:rPr>
                <w:rFonts w:ascii="Times New Roman" w:hAnsi="Times New Roman" w:cs="Times New Roman"/>
                <w:sz w:val="24"/>
                <w:szCs w:val="24"/>
              </w:rPr>
              <w:t>2021</w:t>
            </w:r>
          </w:p>
        </w:tc>
        <w:tc>
          <w:tcPr>
            <w:tcW w:w="4429" w:type="dxa"/>
            <w:vMerge/>
          </w:tcPr>
          <w:p w:rsidR="00BF299D" w:rsidRPr="002B3B17" w:rsidRDefault="00BF299D" w:rsidP="002B3B17">
            <w:pPr>
              <w:pStyle w:val="ConsPlusNormal"/>
              <w:ind w:firstLine="0"/>
              <w:rPr>
                <w:rFonts w:ascii="Times New Roman" w:hAnsi="Times New Roman" w:cs="Times New Roman"/>
                <w:sz w:val="24"/>
                <w:szCs w:val="24"/>
              </w:rPr>
            </w:pPr>
          </w:p>
        </w:tc>
      </w:tr>
      <w:tr w:rsidR="00BF299D" w:rsidRPr="002B3B17" w:rsidTr="002B3B17">
        <w:tblPrEx>
          <w:tblBorders>
            <w:insideH w:val="single" w:sz="4" w:space="0" w:color="auto"/>
          </w:tblBorders>
        </w:tblPrEx>
        <w:tc>
          <w:tcPr>
            <w:tcW w:w="5839" w:type="dxa"/>
            <w:gridSpan w:val="3"/>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 xml:space="preserve">р. </w:t>
            </w:r>
            <w:proofErr w:type="spellStart"/>
            <w:r w:rsidRPr="002B3B17">
              <w:rPr>
                <w:rFonts w:ascii="Times New Roman" w:hAnsi="Times New Roman" w:cs="Times New Roman"/>
                <w:sz w:val="24"/>
                <w:szCs w:val="24"/>
              </w:rPr>
              <w:t>Вычегда</w:t>
            </w:r>
            <w:proofErr w:type="spellEnd"/>
          </w:p>
        </w:tc>
        <w:tc>
          <w:tcPr>
            <w:tcW w:w="4429" w:type="dxa"/>
          </w:tcPr>
          <w:p w:rsidR="00BF299D" w:rsidRPr="002B3B17" w:rsidRDefault="00BF299D" w:rsidP="002B3B17">
            <w:pPr>
              <w:pStyle w:val="ConsPlusNormal"/>
              <w:ind w:firstLine="0"/>
              <w:rPr>
                <w:rFonts w:ascii="Times New Roman" w:hAnsi="Times New Roman" w:cs="Times New Roman"/>
                <w:sz w:val="24"/>
                <w:szCs w:val="24"/>
              </w:rPr>
            </w:pPr>
          </w:p>
        </w:tc>
      </w:tr>
      <w:tr w:rsidR="00BF299D" w:rsidRPr="002B3B17" w:rsidTr="002B3B17">
        <w:tblPrEx>
          <w:tblBorders>
            <w:insideH w:val="single" w:sz="4" w:space="0" w:color="auto"/>
          </w:tblBorders>
        </w:tblPrEx>
        <w:tc>
          <w:tcPr>
            <w:tcW w:w="1984" w:type="dxa"/>
            <w:vMerge w:val="restart"/>
          </w:tcPr>
          <w:p w:rsidR="00BF299D" w:rsidRPr="002B3B17" w:rsidRDefault="00BF299D" w:rsidP="002B3B17">
            <w:pPr>
              <w:pStyle w:val="ConsPlusNormal"/>
              <w:ind w:firstLine="0"/>
              <w:jc w:val="both"/>
              <w:rPr>
                <w:rFonts w:ascii="Times New Roman" w:hAnsi="Times New Roman" w:cs="Times New Roman"/>
                <w:sz w:val="24"/>
                <w:szCs w:val="24"/>
              </w:rPr>
            </w:pPr>
            <w:r w:rsidRPr="002B3B17">
              <w:rPr>
                <w:rFonts w:ascii="Times New Roman" w:hAnsi="Times New Roman" w:cs="Times New Roman"/>
                <w:sz w:val="24"/>
                <w:szCs w:val="24"/>
              </w:rPr>
              <w:t>сред</w:t>
            </w:r>
            <w:proofErr w:type="gramStart"/>
            <w:r w:rsidRPr="002B3B17">
              <w:rPr>
                <w:rFonts w:ascii="Times New Roman" w:hAnsi="Times New Roman" w:cs="Times New Roman"/>
                <w:sz w:val="24"/>
                <w:szCs w:val="24"/>
              </w:rPr>
              <w:t>.</w:t>
            </w:r>
            <w:proofErr w:type="gramEnd"/>
            <w:r w:rsidRPr="002B3B17">
              <w:rPr>
                <w:rFonts w:ascii="Times New Roman" w:hAnsi="Times New Roman" w:cs="Times New Roman"/>
                <w:sz w:val="24"/>
                <w:szCs w:val="24"/>
              </w:rPr>
              <w:t xml:space="preserve"> </w:t>
            </w:r>
            <w:proofErr w:type="spellStart"/>
            <w:proofErr w:type="gramStart"/>
            <w:r w:rsidRPr="002B3B17">
              <w:rPr>
                <w:rFonts w:ascii="Times New Roman" w:hAnsi="Times New Roman" w:cs="Times New Roman"/>
                <w:sz w:val="24"/>
                <w:szCs w:val="24"/>
              </w:rPr>
              <w:t>т</w:t>
            </w:r>
            <w:proofErr w:type="gramEnd"/>
            <w:r w:rsidRPr="002B3B17">
              <w:rPr>
                <w:rFonts w:ascii="Times New Roman" w:hAnsi="Times New Roman" w:cs="Times New Roman"/>
                <w:sz w:val="24"/>
                <w:szCs w:val="24"/>
              </w:rPr>
              <w:t>еч</w:t>
            </w:r>
            <w:proofErr w:type="spellEnd"/>
            <w:r w:rsidRPr="002B3B17">
              <w:rPr>
                <w:rFonts w:ascii="Times New Roman" w:hAnsi="Times New Roman" w:cs="Times New Roman"/>
                <w:sz w:val="24"/>
                <w:szCs w:val="24"/>
              </w:rPr>
              <w:t xml:space="preserve">. – выше г. Сыктывкар </w:t>
            </w:r>
          </w:p>
        </w:tc>
        <w:tc>
          <w:tcPr>
            <w:tcW w:w="1361" w:type="dxa"/>
            <w:tcBorders>
              <w:bottom w:val="nil"/>
            </w:tcBorders>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 xml:space="preserve">3 </w:t>
            </w:r>
            <w:r w:rsidR="002B3B17">
              <w:rPr>
                <w:rFonts w:ascii="Times New Roman" w:hAnsi="Times New Roman" w:cs="Times New Roman"/>
                <w:sz w:val="24"/>
                <w:szCs w:val="24"/>
              </w:rPr>
              <w:t>«</w:t>
            </w:r>
            <w:r w:rsidRPr="002B3B17">
              <w:rPr>
                <w:rFonts w:ascii="Times New Roman" w:hAnsi="Times New Roman" w:cs="Times New Roman"/>
                <w:sz w:val="24"/>
                <w:szCs w:val="24"/>
              </w:rPr>
              <w:t>а</w:t>
            </w:r>
            <w:r w:rsidR="002B3B17">
              <w:rPr>
                <w:rFonts w:ascii="Times New Roman" w:hAnsi="Times New Roman" w:cs="Times New Roman"/>
                <w:sz w:val="24"/>
                <w:szCs w:val="24"/>
              </w:rPr>
              <w:t>»</w:t>
            </w:r>
          </w:p>
        </w:tc>
        <w:tc>
          <w:tcPr>
            <w:tcW w:w="2494" w:type="dxa"/>
            <w:tcBorders>
              <w:bottom w:val="nil"/>
            </w:tcBorders>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загрязненная</w:t>
            </w:r>
          </w:p>
        </w:tc>
        <w:tc>
          <w:tcPr>
            <w:tcW w:w="4429" w:type="dxa"/>
            <w:vMerge w:val="restart"/>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ХПК, железо общее, медь, цинк, фенолы</w:t>
            </w:r>
          </w:p>
        </w:tc>
      </w:tr>
      <w:tr w:rsidR="00BF299D" w:rsidRPr="002B3B17" w:rsidTr="002B3B17">
        <w:tblPrEx>
          <w:tblBorders>
            <w:insideH w:val="single" w:sz="4" w:space="0" w:color="auto"/>
          </w:tblBorders>
        </w:tblPrEx>
        <w:tc>
          <w:tcPr>
            <w:tcW w:w="1984" w:type="dxa"/>
            <w:vMerge/>
          </w:tcPr>
          <w:p w:rsidR="00BF299D" w:rsidRPr="002B3B17" w:rsidRDefault="00BF299D" w:rsidP="002B3B17">
            <w:pPr>
              <w:pStyle w:val="ConsPlusNormal"/>
              <w:ind w:firstLine="0"/>
              <w:rPr>
                <w:rFonts w:ascii="Times New Roman" w:hAnsi="Times New Roman" w:cs="Times New Roman"/>
                <w:sz w:val="24"/>
                <w:szCs w:val="24"/>
              </w:rPr>
            </w:pPr>
          </w:p>
        </w:tc>
        <w:tc>
          <w:tcPr>
            <w:tcW w:w="1361" w:type="dxa"/>
            <w:tcBorders>
              <w:top w:val="nil"/>
            </w:tcBorders>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 xml:space="preserve">3 </w:t>
            </w:r>
            <w:r w:rsidR="002B3B17">
              <w:rPr>
                <w:rFonts w:ascii="Times New Roman" w:hAnsi="Times New Roman" w:cs="Times New Roman"/>
                <w:sz w:val="24"/>
                <w:szCs w:val="24"/>
              </w:rPr>
              <w:t>«</w:t>
            </w:r>
            <w:r w:rsidRPr="002B3B17">
              <w:rPr>
                <w:rFonts w:ascii="Times New Roman" w:hAnsi="Times New Roman" w:cs="Times New Roman"/>
                <w:sz w:val="24"/>
                <w:szCs w:val="24"/>
              </w:rPr>
              <w:t>а</w:t>
            </w:r>
            <w:r w:rsidR="002B3B17">
              <w:rPr>
                <w:rFonts w:ascii="Times New Roman" w:hAnsi="Times New Roman" w:cs="Times New Roman"/>
                <w:sz w:val="24"/>
                <w:szCs w:val="24"/>
              </w:rPr>
              <w:t>»</w:t>
            </w:r>
          </w:p>
        </w:tc>
        <w:tc>
          <w:tcPr>
            <w:tcW w:w="2494" w:type="dxa"/>
            <w:tcBorders>
              <w:top w:val="nil"/>
            </w:tcBorders>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загрязненная</w:t>
            </w:r>
          </w:p>
        </w:tc>
        <w:tc>
          <w:tcPr>
            <w:tcW w:w="4429" w:type="dxa"/>
            <w:vMerge/>
          </w:tcPr>
          <w:p w:rsidR="00BF299D" w:rsidRPr="002B3B17" w:rsidRDefault="00BF299D" w:rsidP="002B3B17">
            <w:pPr>
              <w:pStyle w:val="ConsPlusNormal"/>
              <w:ind w:firstLine="0"/>
              <w:rPr>
                <w:rFonts w:ascii="Times New Roman" w:hAnsi="Times New Roman" w:cs="Times New Roman"/>
                <w:sz w:val="24"/>
                <w:szCs w:val="24"/>
              </w:rPr>
            </w:pPr>
          </w:p>
        </w:tc>
      </w:tr>
      <w:tr w:rsidR="00BF299D" w:rsidRPr="002B3B17" w:rsidTr="002B3B17">
        <w:tblPrEx>
          <w:tblBorders>
            <w:insideH w:val="single" w:sz="4" w:space="0" w:color="auto"/>
          </w:tblBorders>
        </w:tblPrEx>
        <w:tc>
          <w:tcPr>
            <w:tcW w:w="1984" w:type="dxa"/>
            <w:vMerge w:val="restart"/>
          </w:tcPr>
          <w:p w:rsidR="00BF299D" w:rsidRPr="002B3B17" w:rsidRDefault="00BF299D" w:rsidP="002B3B17">
            <w:pPr>
              <w:pStyle w:val="ConsPlusNormal"/>
              <w:ind w:firstLine="0"/>
              <w:jc w:val="both"/>
              <w:rPr>
                <w:rFonts w:ascii="Times New Roman" w:hAnsi="Times New Roman" w:cs="Times New Roman"/>
                <w:sz w:val="24"/>
                <w:szCs w:val="24"/>
              </w:rPr>
            </w:pPr>
            <w:r w:rsidRPr="002B3B17">
              <w:rPr>
                <w:rFonts w:ascii="Times New Roman" w:hAnsi="Times New Roman" w:cs="Times New Roman"/>
                <w:sz w:val="24"/>
                <w:szCs w:val="24"/>
              </w:rPr>
              <w:t>сред</w:t>
            </w:r>
            <w:proofErr w:type="gramStart"/>
            <w:r w:rsidRPr="002B3B17">
              <w:rPr>
                <w:rFonts w:ascii="Times New Roman" w:hAnsi="Times New Roman" w:cs="Times New Roman"/>
                <w:sz w:val="24"/>
                <w:szCs w:val="24"/>
              </w:rPr>
              <w:t>.</w:t>
            </w:r>
            <w:proofErr w:type="gramEnd"/>
            <w:r w:rsidRPr="002B3B17">
              <w:rPr>
                <w:rFonts w:ascii="Times New Roman" w:hAnsi="Times New Roman" w:cs="Times New Roman"/>
                <w:sz w:val="24"/>
                <w:szCs w:val="24"/>
              </w:rPr>
              <w:t xml:space="preserve"> </w:t>
            </w:r>
            <w:proofErr w:type="spellStart"/>
            <w:proofErr w:type="gramStart"/>
            <w:r w:rsidRPr="002B3B17">
              <w:rPr>
                <w:rFonts w:ascii="Times New Roman" w:hAnsi="Times New Roman" w:cs="Times New Roman"/>
                <w:sz w:val="24"/>
                <w:szCs w:val="24"/>
              </w:rPr>
              <w:t>т</w:t>
            </w:r>
            <w:proofErr w:type="gramEnd"/>
            <w:r w:rsidRPr="002B3B17">
              <w:rPr>
                <w:rFonts w:ascii="Times New Roman" w:hAnsi="Times New Roman" w:cs="Times New Roman"/>
                <w:sz w:val="24"/>
                <w:szCs w:val="24"/>
              </w:rPr>
              <w:t>еч</w:t>
            </w:r>
            <w:proofErr w:type="spellEnd"/>
            <w:r w:rsidRPr="002B3B17">
              <w:rPr>
                <w:rFonts w:ascii="Times New Roman" w:hAnsi="Times New Roman" w:cs="Times New Roman"/>
                <w:sz w:val="24"/>
                <w:szCs w:val="24"/>
              </w:rPr>
              <w:t>. – в черте г. Сыктывкар</w:t>
            </w:r>
          </w:p>
        </w:tc>
        <w:tc>
          <w:tcPr>
            <w:tcW w:w="1361" w:type="dxa"/>
            <w:tcBorders>
              <w:bottom w:val="nil"/>
            </w:tcBorders>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 xml:space="preserve">3 </w:t>
            </w:r>
            <w:r w:rsidR="002B3B17">
              <w:rPr>
                <w:rFonts w:ascii="Times New Roman" w:hAnsi="Times New Roman" w:cs="Times New Roman"/>
                <w:sz w:val="24"/>
                <w:szCs w:val="24"/>
              </w:rPr>
              <w:t>«</w:t>
            </w:r>
            <w:r w:rsidRPr="002B3B17">
              <w:rPr>
                <w:rFonts w:ascii="Times New Roman" w:hAnsi="Times New Roman" w:cs="Times New Roman"/>
                <w:sz w:val="24"/>
                <w:szCs w:val="24"/>
              </w:rPr>
              <w:t>а</w:t>
            </w:r>
            <w:r w:rsidR="002B3B17">
              <w:rPr>
                <w:rFonts w:ascii="Times New Roman" w:hAnsi="Times New Roman" w:cs="Times New Roman"/>
                <w:sz w:val="24"/>
                <w:szCs w:val="24"/>
              </w:rPr>
              <w:t>»</w:t>
            </w:r>
          </w:p>
        </w:tc>
        <w:tc>
          <w:tcPr>
            <w:tcW w:w="2494" w:type="dxa"/>
            <w:tcBorders>
              <w:bottom w:val="nil"/>
            </w:tcBorders>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загрязненная</w:t>
            </w:r>
          </w:p>
        </w:tc>
        <w:tc>
          <w:tcPr>
            <w:tcW w:w="4429" w:type="dxa"/>
            <w:vMerge w:val="restart"/>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ХПК, железо общее, медь, цинк, фенолы</w:t>
            </w:r>
          </w:p>
        </w:tc>
      </w:tr>
      <w:tr w:rsidR="00BF299D" w:rsidRPr="002B3B17" w:rsidTr="002B3B17">
        <w:tblPrEx>
          <w:tblBorders>
            <w:insideH w:val="single" w:sz="4" w:space="0" w:color="auto"/>
          </w:tblBorders>
        </w:tblPrEx>
        <w:tc>
          <w:tcPr>
            <w:tcW w:w="1984" w:type="dxa"/>
            <w:vMerge/>
          </w:tcPr>
          <w:p w:rsidR="00BF299D" w:rsidRPr="002B3B17" w:rsidRDefault="00BF299D" w:rsidP="002B3B17">
            <w:pPr>
              <w:pStyle w:val="ConsPlusNormal"/>
              <w:ind w:firstLine="0"/>
              <w:rPr>
                <w:rFonts w:ascii="Times New Roman" w:hAnsi="Times New Roman" w:cs="Times New Roman"/>
                <w:sz w:val="24"/>
                <w:szCs w:val="24"/>
              </w:rPr>
            </w:pPr>
          </w:p>
        </w:tc>
        <w:tc>
          <w:tcPr>
            <w:tcW w:w="1361" w:type="dxa"/>
            <w:tcBorders>
              <w:top w:val="nil"/>
            </w:tcBorders>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 xml:space="preserve">3 </w:t>
            </w:r>
            <w:r w:rsidR="002B3B17">
              <w:rPr>
                <w:rFonts w:ascii="Times New Roman" w:hAnsi="Times New Roman" w:cs="Times New Roman"/>
                <w:sz w:val="24"/>
                <w:szCs w:val="24"/>
              </w:rPr>
              <w:t>«</w:t>
            </w:r>
            <w:r w:rsidRPr="002B3B17">
              <w:rPr>
                <w:rFonts w:ascii="Times New Roman" w:hAnsi="Times New Roman" w:cs="Times New Roman"/>
                <w:sz w:val="24"/>
                <w:szCs w:val="24"/>
              </w:rPr>
              <w:t>б</w:t>
            </w:r>
            <w:r w:rsidR="002B3B17">
              <w:rPr>
                <w:rFonts w:ascii="Times New Roman" w:hAnsi="Times New Roman" w:cs="Times New Roman"/>
                <w:sz w:val="24"/>
                <w:szCs w:val="24"/>
              </w:rPr>
              <w:t>»</w:t>
            </w:r>
          </w:p>
        </w:tc>
        <w:tc>
          <w:tcPr>
            <w:tcW w:w="2494" w:type="dxa"/>
            <w:tcBorders>
              <w:top w:val="nil"/>
            </w:tcBorders>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очень загрязненная</w:t>
            </w:r>
          </w:p>
        </w:tc>
        <w:tc>
          <w:tcPr>
            <w:tcW w:w="4429" w:type="dxa"/>
            <w:vMerge/>
          </w:tcPr>
          <w:p w:rsidR="00BF299D" w:rsidRPr="002B3B17" w:rsidRDefault="00BF299D" w:rsidP="002B3B17">
            <w:pPr>
              <w:pStyle w:val="ConsPlusNormal"/>
              <w:ind w:firstLine="0"/>
              <w:rPr>
                <w:rFonts w:ascii="Times New Roman" w:hAnsi="Times New Roman" w:cs="Times New Roman"/>
                <w:sz w:val="24"/>
                <w:szCs w:val="24"/>
              </w:rPr>
            </w:pPr>
          </w:p>
        </w:tc>
      </w:tr>
      <w:tr w:rsidR="00BF299D" w:rsidRPr="002B3B17" w:rsidTr="002B3B17">
        <w:tblPrEx>
          <w:tblBorders>
            <w:insideH w:val="single" w:sz="4" w:space="0" w:color="auto"/>
          </w:tblBorders>
        </w:tblPrEx>
        <w:tc>
          <w:tcPr>
            <w:tcW w:w="5839" w:type="dxa"/>
            <w:gridSpan w:val="3"/>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 xml:space="preserve">р. </w:t>
            </w:r>
            <w:proofErr w:type="spellStart"/>
            <w:r w:rsidRPr="002B3B17">
              <w:rPr>
                <w:rFonts w:ascii="Times New Roman" w:hAnsi="Times New Roman" w:cs="Times New Roman"/>
                <w:sz w:val="24"/>
                <w:szCs w:val="24"/>
              </w:rPr>
              <w:t>Сысола</w:t>
            </w:r>
            <w:proofErr w:type="spellEnd"/>
          </w:p>
        </w:tc>
        <w:tc>
          <w:tcPr>
            <w:tcW w:w="4429" w:type="dxa"/>
          </w:tcPr>
          <w:p w:rsidR="00BF299D" w:rsidRPr="002B3B17" w:rsidRDefault="00BF299D" w:rsidP="002B3B17">
            <w:pPr>
              <w:pStyle w:val="ConsPlusNormal"/>
              <w:ind w:firstLine="0"/>
              <w:rPr>
                <w:rFonts w:ascii="Times New Roman" w:hAnsi="Times New Roman" w:cs="Times New Roman"/>
                <w:sz w:val="24"/>
                <w:szCs w:val="24"/>
              </w:rPr>
            </w:pPr>
          </w:p>
        </w:tc>
      </w:tr>
      <w:tr w:rsidR="00BF299D" w:rsidRPr="002B3B17" w:rsidTr="002B3B17">
        <w:tblPrEx>
          <w:tblBorders>
            <w:insideH w:val="single" w:sz="4" w:space="0" w:color="auto"/>
          </w:tblBorders>
        </w:tblPrEx>
        <w:tc>
          <w:tcPr>
            <w:tcW w:w="1984" w:type="dxa"/>
            <w:vMerge w:val="restart"/>
          </w:tcPr>
          <w:p w:rsidR="00BF299D" w:rsidRPr="002B3B17" w:rsidRDefault="00BF299D" w:rsidP="002B3B17">
            <w:pPr>
              <w:pStyle w:val="ConsPlusNormal"/>
              <w:ind w:firstLine="0"/>
              <w:jc w:val="both"/>
              <w:rPr>
                <w:rFonts w:ascii="Times New Roman" w:hAnsi="Times New Roman" w:cs="Times New Roman"/>
                <w:sz w:val="24"/>
                <w:szCs w:val="24"/>
              </w:rPr>
            </w:pPr>
            <w:proofErr w:type="spellStart"/>
            <w:r w:rsidRPr="002B3B17">
              <w:rPr>
                <w:rFonts w:ascii="Times New Roman" w:hAnsi="Times New Roman" w:cs="Times New Roman"/>
                <w:sz w:val="24"/>
                <w:szCs w:val="24"/>
              </w:rPr>
              <w:t>нижн</w:t>
            </w:r>
            <w:proofErr w:type="spellEnd"/>
            <w:r w:rsidRPr="002B3B17">
              <w:rPr>
                <w:rFonts w:ascii="Times New Roman" w:hAnsi="Times New Roman" w:cs="Times New Roman"/>
                <w:sz w:val="24"/>
                <w:szCs w:val="24"/>
              </w:rPr>
              <w:t xml:space="preserve">. </w:t>
            </w:r>
            <w:proofErr w:type="spellStart"/>
            <w:r w:rsidRPr="002B3B17">
              <w:rPr>
                <w:rFonts w:ascii="Times New Roman" w:hAnsi="Times New Roman" w:cs="Times New Roman"/>
                <w:sz w:val="24"/>
                <w:szCs w:val="24"/>
              </w:rPr>
              <w:t>теч</w:t>
            </w:r>
            <w:proofErr w:type="spellEnd"/>
            <w:r w:rsidRPr="002B3B17">
              <w:rPr>
                <w:rFonts w:ascii="Times New Roman" w:hAnsi="Times New Roman" w:cs="Times New Roman"/>
                <w:sz w:val="24"/>
                <w:szCs w:val="24"/>
              </w:rPr>
              <w:t>. - р-н г. Сыктывкар</w:t>
            </w:r>
          </w:p>
        </w:tc>
        <w:tc>
          <w:tcPr>
            <w:tcW w:w="1361" w:type="dxa"/>
            <w:tcBorders>
              <w:bottom w:val="nil"/>
            </w:tcBorders>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 xml:space="preserve">3 </w:t>
            </w:r>
            <w:r w:rsidR="002B3B17">
              <w:rPr>
                <w:rFonts w:ascii="Times New Roman" w:hAnsi="Times New Roman" w:cs="Times New Roman"/>
                <w:sz w:val="24"/>
                <w:szCs w:val="24"/>
              </w:rPr>
              <w:t>«</w:t>
            </w:r>
            <w:r w:rsidRPr="002B3B17">
              <w:rPr>
                <w:rFonts w:ascii="Times New Roman" w:hAnsi="Times New Roman" w:cs="Times New Roman"/>
                <w:sz w:val="24"/>
                <w:szCs w:val="24"/>
              </w:rPr>
              <w:t>а</w:t>
            </w:r>
            <w:r w:rsidR="002B3B17">
              <w:rPr>
                <w:rFonts w:ascii="Times New Roman" w:hAnsi="Times New Roman" w:cs="Times New Roman"/>
                <w:sz w:val="24"/>
                <w:szCs w:val="24"/>
              </w:rPr>
              <w:t>»</w:t>
            </w:r>
          </w:p>
        </w:tc>
        <w:tc>
          <w:tcPr>
            <w:tcW w:w="2494" w:type="dxa"/>
            <w:tcBorders>
              <w:bottom w:val="nil"/>
            </w:tcBorders>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загрязненная</w:t>
            </w:r>
          </w:p>
        </w:tc>
        <w:tc>
          <w:tcPr>
            <w:tcW w:w="4429" w:type="dxa"/>
            <w:vMerge w:val="restart"/>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ХПК, железо общее, медь, фенолы</w:t>
            </w:r>
          </w:p>
        </w:tc>
      </w:tr>
      <w:tr w:rsidR="00BF299D" w:rsidRPr="002B3B17" w:rsidTr="002B3B17">
        <w:tc>
          <w:tcPr>
            <w:tcW w:w="1984" w:type="dxa"/>
            <w:vMerge/>
          </w:tcPr>
          <w:p w:rsidR="00BF299D" w:rsidRPr="002B3B17" w:rsidRDefault="00BF299D" w:rsidP="002B3B17">
            <w:pPr>
              <w:pStyle w:val="ConsPlusNormal"/>
              <w:ind w:firstLine="0"/>
              <w:rPr>
                <w:rFonts w:ascii="Times New Roman" w:hAnsi="Times New Roman" w:cs="Times New Roman"/>
                <w:sz w:val="24"/>
                <w:szCs w:val="24"/>
              </w:rPr>
            </w:pPr>
          </w:p>
        </w:tc>
        <w:tc>
          <w:tcPr>
            <w:tcW w:w="1361" w:type="dxa"/>
            <w:tcBorders>
              <w:top w:val="nil"/>
            </w:tcBorders>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 xml:space="preserve">3 </w:t>
            </w:r>
            <w:r w:rsidR="002B3B17">
              <w:rPr>
                <w:rFonts w:ascii="Times New Roman" w:hAnsi="Times New Roman" w:cs="Times New Roman"/>
                <w:sz w:val="24"/>
                <w:szCs w:val="24"/>
              </w:rPr>
              <w:t>«</w:t>
            </w:r>
            <w:r w:rsidRPr="002B3B17">
              <w:rPr>
                <w:rFonts w:ascii="Times New Roman" w:hAnsi="Times New Roman" w:cs="Times New Roman"/>
                <w:sz w:val="24"/>
                <w:szCs w:val="24"/>
              </w:rPr>
              <w:t>а</w:t>
            </w:r>
            <w:r w:rsidR="002B3B17">
              <w:rPr>
                <w:rFonts w:ascii="Times New Roman" w:hAnsi="Times New Roman" w:cs="Times New Roman"/>
                <w:sz w:val="24"/>
                <w:szCs w:val="24"/>
              </w:rPr>
              <w:t>»</w:t>
            </w:r>
          </w:p>
        </w:tc>
        <w:tc>
          <w:tcPr>
            <w:tcW w:w="2494" w:type="dxa"/>
            <w:tcBorders>
              <w:top w:val="nil"/>
            </w:tcBorders>
          </w:tcPr>
          <w:p w:rsidR="00BF299D" w:rsidRPr="002B3B17" w:rsidRDefault="00BF299D" w:rsidP="002B3B17">
            <w:pPr>
              <w:pStyle w:val="ConsPlusNormal"/>
              <w:ind w:firstLine="0"/>
              <w:rPr>
                <w:rFonts w:ascii="Times New Roman" w:hAnsi="Times New Roman" w:cs="Times New Roman"/>
                <w:sz w:val="24"/>
                <w:szCs w:val="24"/>
              </w:rPr>
            </w:pPr>
            <w:r w:rsidRPr="002B3B17">
              <w:rPr>
                <w:rFonts w:ascii="Times New Roman" w:hAnsi="Times New Roman" w:cs="Times New Roman"/>
                <w:sz w:val="24"/>
                <w:szCs w:val="24"/>
              </w:rPr>
              <w:t>загрязненная</w:t>
            </w:r>
          </w:p>
        </w:tc>
        <w:tc>
          <w:tcPr>
            <w:tcW w:w="4429" w:type="dxa"/>
            <w:vMerge/>
          </w:tcPr>
          <w:p w:rsidR="00BF299D" w:rsidRPr="002B3B17" w:rsidRDefault="00BF299D" w:rsidP="002B3B17">
            <w:pPr>
              <w:pStyle w:val="ConsPlusNormal"/>
              <w:ind w:firstLine="0"/>
              <w:rPr>
                <w:rFonts w:ascii="Times New Roman" w:hAnsi="Times New Roman" w:cs="Times New Roman"/>
                <w:sz w:val="24"/>
                <w:szCs w:val="24"/>
              </w:rPr>
            </w:pPr>
          </w:p>
        </w:tc>
      </w:tr>
    </w:tbl>
    <w:p w:rsidR="00BF299D" w:rsidRPr="002B3B17" w:rsidRDefault="00BF299D" w:rsidP="00BF299D">
      <w:pPr>
        <w:pStyle w:val="ConsPlusTitle"/>
        <w:ind w:firstLine="540"/>
        <w:jc w:val="both"/>
        <w:outlineLvl w:val="6"/>
        <w:rPr>
          <w:rFonts w:ascii="Times New Roman" w:hAnsi="Times New Roman" w:cs="Times New Roman"/>
          <w:sz w:val="24"/>
          <w:szCs w:val="24"/>
        </w:rPr>
      </w:pPr>
      <w:r w:rsidRPr="002B3B17">
        <w:rPr>
          <w:rFonts w:ascii="Times New Roman" w:hAnsi="Times New Roman" w:cs="Times New Roman"/>
          <w:sz w:val="24"/>
          <w:szCs w:val="24"/>
        </w:rPr>
        <w:t>Система городского озеленения</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На территории МО ГО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Сыктывкар</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зеленые насаждения  подразделяются  на зеленые насаждения общего, ограниченного пользования и специального назначения  и вместе составляют и в целом характеризуют систему озеленения города.</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К зеленым  насаждениям  общего пользования  относятся лесопарки, городские парки культуры и отдыха, парки, скверы, назначение которых – обеспечение длительного отдыха населения (от 2 до 8 ч). </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Насаждения жилых районов. К этой группе относятся: сады, насаждения общественных и культурно-бытовых учреждений, посадки на улицах и при жилых домах</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Зеленые насаждения в зависимости от характера их использования в пределах жилых территорий подразделяют на сады, скверы, бульвары, насаждения вдоль улиц и озелененные дворы, а также озеленение в пределах школьных и дошкольных учреждений. При этом средняя обеспеченность горожан насаждениями общего пользования составляет около 17 </w:t>
      </w:r>
      <w:proofErr w:type="spellStart"/>
      <w:r w:rsidRPr="00FF4F9C">
        <w:rPr>
          <w:rFonts w:ascii="Times New Roman" w:hAnsi="Times New Roman" w:cs="Times New Roman"/>
          <w:b/>
          <w:sz w:val="24"/>
          <w:szCs w:val="24"/>
        </w:rPr>
        <w:t>кв</w:t>
      </w:r>
      <w:proofErr w:type="gramStart"/>
      <w:r w:rsidRPr="00FF4F9C">
        <w:rPr>
          <w:rFonts w:ascii="Times New Roman" w:hAnsi="Times New Roman" w:cs="Times New Roman"/>
          <w:b/>
          <w:sz w:val="24"/>
          <w:szCs w:val="24"/>
        </w:rPr>
        <w:t>.м</w:t>
      </w:r>
      <w:proofErr w:type="spellEnd"/>
      <w:proofErr w:type="gramEnd"/>
      <w:r w:rsidRPr="00FF4F9C">
        <w:rPr>
          <w:rFonts w:ascii="Times New Roman" w:hAnsi="Times New Roman" w:cs="Times New Roman"/>
          <w:b/>
          <w:sz w:val="24"/>
          <w:szCs w:val="24"/>
        </w:rPr>
        <w:t xml:space="preserve"> на человека, что выше нормативного значения (16 </w:t>
      </w:r>
      <w:proofErr w:type="spellStart"/>
      <w:r w:rsidRPr="00FF4F9C">
        <w:rPr>
          <w:rFonts w:ascii="Times New Roman" w:hAnsi="Times New Roman" w:cs="Times New Roman"/>
          <w:b/>
          <w:sz w:val="24"/>
          <w:szCs w:val="24"/>
        </w:rPr>
        <w:t>кв.м</w:t>
      </w:r>
      <w:proofErr w:type="spellEnd"/>
      <w:r w:rsidRPr="00FF4F9C">
        <w:rPr>
          <w:rFonts w:ascii="Times New Roman" w:hAnsi="Times New Roman" w:cs="Times New Roman"/>
          <w:b/>
          <w:sz w:val="24"/>
          <w:szCs w:val="24"/>
        </w:rPr>
        <w:t xml:space="preserve"> на человека).</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lastRenderedPageBreak/>
        <w:t>Основными видами мероприятий по содержанию зеленых насаждений являются: посадка новых зеленых насаждений, в качестве компенсационного озеленения взамен вырубленных, обрезка деревьев и кустарников (омолаживающая, формовочная, санитарная), вырубка сухих и аварийных деревьев, а также под строительные объекты, устройство и содержание цветников.</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w:t>
      </w:r>
      <w:proofErr w:type="gramStart"/>
      <w:r w:rsidRPr="00FF4F9C">
        <w:rPr>
          <w:rFonts w:ascii="Times New Roman" w:hAnsi="Times New Roman" w:cs="Times New Roman"/>
          <w:b/>
          <w:sz w:val="24"/>
          <w:szCs w:val="24"/>
        </w:rPr>
        <w:t>Ежегодно Доля зеленых насаждений общего пользования невелика и на территории города они располагаются крайне неравномерно: в некоторых районах растительность скудна или вообще отсутствует (</w:t>
      </w:r>
      <w:proofErr w:type="spellStart"/>
      <w:r w:rsidRPr="00FF4F9C">
        <w:rPr>
          <w:rFonts w:ascii="Times New Roman" w:hAnsi="Times New Roman" w:cs="Times New Roman"/>
          <w:b/>
          <w:sz w:val="24"/>
          <w:szCs w:val="24"/>
        </w:rPr>
        <w:t>мкр</w:t>
      </w:r>
      <w:proofErr w:type="spellEnd"/>
      <w:r w:rsidRPr="00FF4F9C">
        <w:rPr>
          <w:rFonts w:ascii="Times New Roman" w:hAnsi="Times New Roman" w:cs="Times New Roman"/>
          <w:b/>
          <w:sz w:val="24"/>
          <w:szCs w:val="24"/>
        </w:rPr>
        <w:t>.</w:t>
      </w:r>
      <w:proofErr w:type="gramEnd"/>
      <w:r w:rsidRPr="00FF4F9C">
        <w:rPr>
          <w:rFonts w:ascii="Times New Roman" w:hAnsi="Times New Roman" w:cs="Times New Roman"/>
          <w:b/>
          <w:sz w:val="24"/>
          <w:szCs w:val="24"/>
        </w:rPr>
        <w:t xml:space="preserve"> </w:t>
      </w:r>
      <w:proofErr w:type="gramStart"/>
      <w:r w:rsidRPr="00FF4F9C">
        <w:rPr>
          <w:rFonts w:ascii="Times New Roman" w:hAnsi="Times New Roman" w:cs="Times New Roman"/>
          <w:b/>
          <w:sz w:val="24"/>
          <w:szCs w:val="24"/>
        </w:rPr>
        <w:t xml:space="preserve">Орбита, </w:t>
      </w:r>
      <w:proofErr w:type="spellStart"/>
      <w:r w:rsidRPr="00FF4F9C">
        <w:rPr>
          <w:rFonts w:ascii="Times New Roman" w:hAnsi="Times New Roman" w:cs="Times New Roman"/>
          <w:b/>
          <w:sz w:val="24"/>
          <w:szCs w:val="24"/>
        </w:rPr>
        <w:t>Давпон</w:t>
      </w:r>
      <w:proofErr w:type="spellEnd"/>
      <w:r w:rsidRPr="00FF4F9C">
        <w:rPr>
          <w:rFonts w:ascii="Times New Roman" w:hAnsi="Times New Roman" w:cs="Times New Roman"/>
          <w:b/>
          <w:sz w:val="24"/>
          <w:szCs w:val="24"/>
        </w:rPr>
        <w:t>).</w:t>
      </w:r>
      <w:proofErr w:type="gramEnd"/>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в рамках благоустройства территории МО ГО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Сыктывкар</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проводятся мероприятия по озеленению  города Сыктывкара.  </w:t>
      </w:r>
      <w:proofErr w:type="gramStart"/>
      <w:r w:rsidRPr="00FF4F9C">
        <w:rPr>
          <w:rFonts w:ascii="Times New Roman" w:hAnsi="Times New Roman" w:cs="Times New Roman"/>
          <w:b/>
          <w:sz w:val="24"/>
          <w:szCs w:val="24"/>
        </w:rPr>
        <w:t xml:space="preserve">С  2017 года  осуществляется  озеленение в исторической  части города: ул. Советская, ул. Интернациональная,  ул. Бабушкина, ул. Куратова, ул. Коммунистическая,  Морозова, Горького, Пушкина, а также в  парке им. Мичурина, в  парке  </w:t>
      </w:r>
      <w:proofErr w:type="spellStart"/>
      <w:r w:rsidRPr="00FF4F9C">
        <w:rPr>
          <w:rFonts w:ascii="Times New Roman" w:hAnsi="Times New Roman" w:cs="Times New Roman"/>
          <w:b/>
          <w:sz w:val="24"/>
          <w:szCs w:val="24"/>
        </w:rPr>
        <w:t>мкр</w:t>
      </w:r>
      <w:proofErr w:type="spellEnd"/>
      <w:r w:rsidRPr="00FF4F9C">
        <w:rPr>
          <w:rFonts w:ascii="Times New Roman" w:hAnsi="Times New Roman" w:cs="Times New Roman"/>
          <w:b/>
          <w:sz w:val="24"/>
          <w:szCs w:val="24"/>
        </w:rPr>
        <w:t>.</w:t>
      </w:r>
      <w:proofErr w:type="gramEnd"/>
      <w:r w:rsidRPr="00FF4F9C">
        <w:rPr>
          <w:rFonts w:ascii="Times New Roman" w:hAnsi="Times New Roman" w:cs="Times New Roman"/>
          <w:b/>
          <w:sz w:val="24"/>
          <w:szCs w:val="24"/>
        </w:rPr>
        <w:t xml:space="preserve"> Строитель, в  сквере в местечке </w:t>
      </w:r>
      <w:proofErr w:type="spellStart"/>
      <w:r w:rsidRPr="00FF4F9C">
        <w:rPr>
          <w:rFonts w:ascii="Times New Roman" w:hAnsi="Times New Roman" w:cs="Times New Roman"/>
          <w:b/>
          <w:sz w:val="24"/>
          <w:szCs w:val="24"/>
        </w:rPr>
        <w:t>Кируль</w:t>
      </w:r>
      <w:proofErr w:type="spellEnd"/>
      <w:r w:rsidRPr="00FF4F9C">
        <w:rPr>
          <w:rFonts w:ascii="Times New Roman" w:hAnsi="Times New Roman" w:cs="Times New Roman"/>
          <w:b/>
          <w:sz w:val="24"/>
          <w:szCs w:val="24"/>
        </w:rPr>
        <w:t xml:space="preserve">, в  сквере в </w:t>
      </w:r>
      <w:proofErr w:type="spellStart"/>
      <w:r w:rsidRPr="00FF4F9C">
        <w:rPr>
          <w:rFonts w:ascii="Times New Roman" w:hAnsi="Times New Roman" w:cs="Times New Roman"/>
          <w:b/>
          <w:sz w:val="24"/>
          <w:szCs w:val="24"/>
        </w:rPr>
        <w:t>п.г.т</w:t>
      </w:r>
      <w:proofErr w:type="spellEnd"/>
      <w:r w:rsidRPr="00FF4F9C">
        <w:rPr>
          <w:rFonts w:ascii="Times New Roman" w:hAnsi="Times New Roman" w:cs="Times New Roman"/>
          <w:b/>
          <w:sz w:val="24"/>
          <w:szCs w:val="24"/>
        </w:rPr>
        <w:t>. В. Максаковка, Площадь под часами, Сквер напротив собора по ул. Ленина на территории города Сыктывкара   в рамках благоустройства высажено более 5 тыс. молодых деревьев и кустарников.</w:t>
      </w:r>
    </w:p>
    <w:p w:rsidR="00BF299D" w:rsidRPr="002B3B17" w:rsidRDefault="00BF299D" w:rsidP="00BF299D">
      <w:pPr>
        <w:pStyle w:val="ConsPlusNormal"/>
        <w:rPr>
          <w:rFonts w:ascii="Times New Roman" w:hAnsi="Times New Roman" w:cs="Times New Roman"/>
          <w:sz w:val="24"/>
          <w:szCs w:val="24"/>
        </w:rPr>
      </w:pPr>
    </w:p>
    <w:p w:rsidR="00BF299D" w:rsidRPr="002B3B17" w:rsidRDefault="00BF299D" w:rsidP="00BF299D">
      <w:pPr>
        <w:pStyle w:val="ConsPlusTitle"/>
        <w:ind w:firstLine="540"/>
        <w:jc w:val="center"/>
        <w:outlineLvl w:val="4"/>
        <w:rPr>
          <w:rFonts w:ascii="Times New Roman" w:hAnsi="Times New Roman" w:cs="Times New Roman"/>
          <w:sz w:val="24"/>
          <w:szCs w:val="24"/>
        </w:rPr>
      </w:pPr>
      <w:r w:rsidRPr="002B3B17">
        <w:rPr>
          <w:rFonts w:ascii="Times New Roman" w:hAnsi="Times New Roman" w:cs="Times New Roman"/>
          <w:sz w:val="24"/>
          <w:szCs w:val="24"/>
        </w:rPr>
        <w:t>1.6. Характеристика социальной сферы</w:t>
      </w:r>
    </w:p>
    <w:p w:rsidR="00BF299D" w:rsidRPr="002B3B17" w:rsidRDefault="00BF299D" w:rsidP="00BF299D">
      <w:pPr>
        <w:pStyle w:val="ConsPlusNormal"/>
        <w:rPr>
          <w:rFonts w:ascii="Times New Roman" w:hAnsi="Times New Roman" w:cs="Times New Roman"/>
          <w:sz w:val="24"/>
          <w:szCs w:val="24"/>
        </w:rPr>
      </w:pP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Население и человеческий потенциал</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Сыктывкар - самый большой город в Республике Коми. Численность населения Сыктывкара с подчиненной ему территорией на 1 января 2022 г. равнялась 258,4 тыс. человек, что составляет 32,2% населения республики. </w:t>
      </w:r>
      <w:proofErr w:type="gramStart"/>
      <w:r w:rsidRPr="002B3B17">
        <w:rPr>
          <w:rFonts w:ascii="Times New Roman" w:hAnsi="Times New Roman" w:cs="Times New Roman"/>
          <w:sz w:val="24"/>
          <w:szCs w:val="24"/>
        </w:rPr>
        <w:t>В начале</w:t>
      </w:r>
      <w:proofErr w:type="gramEnd"/>
      <w:r w:rsidRPr="002B3B17">
        <w:rPr>
          <w:rFonts w:ascii="Times New Roman" w:hAnsi="Times New Roman" w:cs="Times New Roman"/>
          <w:sz w:val="24"/>
          <w:szCs w:val="24"/>
        </w:rPr>
        <w:t xml:space="preserve"> 2013 г. в Сыктывкаре проживало в 9,06 раз больше жителей, чем в 1939 г., в 4 раза - чем в 1959 г., в 3 раза - чем в 1970 г.</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Население характеризуется существенной гендерной диспропорцией: разрыв между численностью мужского и женского населения постоянно увеличивается и составил в 2021 г. 22,6%. Национальный состав города менялся в сторону увеличения доли русского населения: </w:t>
      </w:r>
      <w:proofErr w:type="spellStart"/>
      <w:r w:rsidRPr="002B3B17">
        <w:rPr>
          <w:rFonts w:ascii="Times New Roman" w:hAnsi="Times New Roman" w:cs="Times New Roman"/>
          <w:sz w:val="24"/>
          <w:szCs w:val="24"/>
        </w:rPr>
        <w:t>коми</w:t>
      </w:r>
      <w:proofErr w:type="spellEnd"/>
      <w:r w:rsidRPr="002B3B17">
        <w:rPr>
          <w:rFonts w:ascii="Times New Roman" w:hAnsi="Times New Roman" w:cs="Times New Roman"/>
          <w:sz w:val="24"/>
          <w:szCs w:val="24"/>
        </w:rPr>
        <w:t xml:space="preserve"> составляют менее трети жителей столицы. В городе отсутствуют ярко выраженные конфликты на национальной почве.</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Несмотря на изменения в структуре численности населения за период с 2002 по 2021 год в части увеличения доли лиц моложе трудоспособного возраста (с 18,6% до 19,6%), существенно возросла численность населения старше трудоспособного (с 15,0% </w:t>
      </w:r>
      <w:proofErr w:type="gramStart"/>
      <w:r w:rsidRPr="002B3B17">
        <w:rPr>
          <w:rFonts w:ascii="Times New Roman" w:hAnsi="Times New Roman" w:cs="Times New Roman"/>
          <w:sz w:val="24"/>
          <w:szCs w:val="24"/>
        </w:rPr>
        <w:t>до</w:t>
      </w:r>
      <w:proofErr w:type="gramEnd"/>
      <w:r w:rsidRPr="002B3B17">
        <w:rPr>
          <w:rFonts w:ascii="Times New Roman" w:hAnsi="Times New Roman" w:cs="Times New Roman"/>
          <w:sz w:val="24"/>
          <w:szCs w:val="24"/>
        </w:rPr>
        <w:t xml:space="preserve"> 20,1%), что свидетельствует </w:t>
      </w:r>
      <w:proofErr w:type="gramStart"/>
      <w:r w:rsidRPr="002B3B17">
        <w:rPr>
          <w:rFonts w:ascii="Times New Roman" w:hAnsi="Times New Roman" w:cs="Times New Roman"/>
          <w:sz w:val="24"/>
          <w:szCs w:val="24"/>
        </w:rPr>
        <w:t>о</w:t>
      </w:r>
      <w:proofErr w:type="gramEnd"/>
      <w:r w:rsidRPr="002B3B17">
        <w:rPr>
          <w:rFonts w:ascii="Times New Roman" w:hAnsi="Times New Roman" w:cs="Times New Roman"/>
          <w:sz w:val="24"/>
          <w:szCs w:val="24"/>
        </w:rPr>
        <w:t xml:space="preserve"> нарастающей тенденции </w:t>
      </w:r>
      <w:r w:rsidR="002B3B17">
        <w:rPr>
          <w:rFonts w:ascii="Times New Roman" w:hAnsi="Times New Roman" w:cs="Times New Roman"/>
          <w:sz w:val="24"/>
          <w:szCs w:val="24"/>
        </w:rPr>
        <w:t>«</w:t>
      </w:r>
      <w:r w:rsidRPr="002B3B17">
        <w:rPr>
          <w:rFonts w:ascii="Times New Roman" w:hAnsi="Times New Roman" w:cs="Times New Roman"/>
          <w:sz w:val="24"/>
          <w:szCs w:val="24"/>
        </w:rPr>
        <w:t>старения</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населения. В связи с ростом доли населения старших возрастов возникает вызов системе социального обеспечения города. Существенное увеличение лиц старше трудоспособного возраста привело к росту среднего возраста населения с 29 лет в 1979 г. до 36,3 лет к 2021 году.</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Для Сыктывкара, как и для России в целом, характерен один из самых больших гендерных разрывов в показателе ожидаемой продолжительности жизни при рождении. Несмотря на то, что ситуация начала несколько улучшаться, начиная с 2005 г., разрыв остается существенным и составляет 9,6 лет, что является следствием высокой смертности мужчин в трудоспособном возрасте.</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Демографическая ситуация Сыктывкара на протяжении последнего периода характеризуется отрицательной динамикой. С 2018 г. наблюдается суммарная убыль численности населения как за счет естественного, так и миграционного движения.</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столицу прибывает в основном население в трудоспособном возрасте, в том числе с северных территорий. Уезжает из города учиться в другие города, прежде всего, в Санкт-Петербург и Москву, а затем, как правило, не возвращается, молодежь - выпускники школ. В связи с относительно низким уровнем качества жизни уезжают выпускники вузов Сыктывкара, а также высококвалифицированные востребованные специалисты, что ведет к дефициту и старению кадров. Миграционный приток населения имеет свои положительные и отрицательные последствия. С одной стороны, он поддерживает общую численность населения города, способствует пополнению его экономически активной части. С другой - может обострить социальные проблемы, основными из которых являются проблемы с занятостью, бедность, </w:t>
      </w:r>
      <w:r w:rsidRPr="002B3B17">
        <w:rPr>
          <w:rFonts w:ascii="Times New Roman" w:hAnsi="Times New Roman" w:cs="Times New Roman"/>
          <w:sz w:val="24"/>
          <w:szCs w:val="24"/>
        </w:rPr>
        <w:lastRenderedPageBreak/>
        <w:t xml:space="preserve">обострение </w:t>
      </w:r>
      <w:proofErr w:type="gramStart"/>
      <w:r w:rsidRPr="002B3B17">
        <w:rPr>
          <w:rFonts w:ascii="Times New Roman" w:hAnsi="Times New Roman" w:cs="Times New Roman"/>
          <w:sz w:val="24"/>
          <w:szCs w:val="24"/>
        </w:rPr>
        <w:t>криминогенной ситуации</w:t>
      </w:r>
      <w:proofErr w:type="gramEnd"/>
      <w:r w:rsidRPr="002B3B17">
        <w:rPr>
          <w:rFonts w:ascii="Times New Roman" w:hAnsi="Times New Roman" w:cs="Times New Roman"/>
          <w:sz w:val="24"/>
          <w:szCs w:val="24"/>
        </w:rPr>
        <w:t>.</w:t>
      </w: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Здравоохранение</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Эффективная деятельность органов здравоохранения и служб, обеспечивающих санитарно-эпидемиологическое благополучие населения, во многом обусловила благоприятные изменения медико-демографической ситуации в Сыктывкаре. Однако в городе сохраняется высокий уровень заболеваемости - в течение последних десяти лет он был существенно выше аналогичного показателя по России и Республике Коми.</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2012 году для оказания первичной медико-санитарной помощи жителям, проживающим на территории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функционировали 13 муниципальных учреждений здравоохранения, в том числе: 3 стационара с поликлиническими структурными подразделениями; 9 самостоятельных поликлиник (в том числе 4 взрослых, 4 детских, 1 стоматология); 1 станция скорой медицинской помощи.</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2013 году полномочия по оказанию медицинской помощи переданы </w:t>
      </w:r>
      <w:proofErr w:type="gramStart"/>
      <w:r w:rsidRPr="002B3B17">
        <w:rPr>
          <w:rFonts w:ascii="Times New Roman" w:hAnsi="Times New Roman" w:cs="Times New Roman"/>
          <w:sz w:val="24"/>
          <w:szCs w:val="24"/>
        </w:rPr>
        <w:t>с</w:t>
      </w:r>
      <w:proofErr w:type="gramEnd"/>
      <w:r w:rsidRPr="002B3B17">
        <w:rPr>
          <w:rFonts w:ascii="Times New Roman" w:hAnsi="Times New Roman" w:cs="Times New Roman"/>
          <w:sz w:val="24"/>
          <w:szCs w:val="24"/>
        </w:rPr>
        <w:t xml:space="preserve"> муниципального на республиканский уровень в полном объеме.</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По уровню обеспеченности населения города врачами, средним медицинским персоналом, больничными койками круглосуточных стационаров и амбулаторно-поликлиническими учреждениями Сыктывкар входит в первую тройку среди городов - столиц регионов СЗФО.</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По оценкам специалистов, качество медицинского обслуживания находится на среднем российском уровне. Медицинские услуги оказываются на бесплатной основе в республиканских учреждениях здравоохранения, также существует рынок платных медицинских услуг с достаточно высоким уровнем конкуренции. </w:t>
      </w: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Физическая культура и спорт</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течение 2005 - 2021 гг. численность занимавшихся в спортивных и физкультурно-оздоровительных секциях и группах выросла в 2,7 раз и составила в 2021 г. 113,4 тыс. человек. Число учреждений, предприятий, организаций, проводящих физкультурно-оздоровительную и спортивно-массовую работу, различных форм собственности за этот период, увеличилось в 1,7 раз и составило 208 единиц. Удельный вес </w:t>
      </w:r>
      <w:proofErr w:type="gramStart"/>
      <w:r w:rsidRPr="002B3B17">
        <w:rPr>
          <w:rFonts w:ascii="Times New Roman" w:hAnsi="Times New Roman" w:cs="Times New Roman"/>
          <w:sz w:val="24"/>
          <w:szCs w:val="24"/>
        </w:rPr>
        <w:t>занимающихся</w:t>
      </w:r>
      <w:proofErr w:type="gramEnd"/>
      <w:r w:rsidRPr="002B3B17">
        <w:rPr>
          <w:rFonts w:ascii="Times New Roman" w:hAnsi="Times New Roman" w:cs="Times New Roman"/>
          <w:sz w:val="24"/>
          <w:szCs w:val="24"/>
        </w:rPr>
        <w:t xml:space="preserve"> физической культурой и спортом в общей численности населения города увеличился за этот период с 16,9% до 43,74%.</w:t>
      </w:r>
    </w:p>
    <w:p w:rsidR="00BF299D" w:rsidRPr="00FF4F9C" w:rsidRDefault="00BF299D" w:rsidP="00BF299D">
      <w:pPr>
        <w:pStyle w:val="ConsPlusNormal"/>
        <w:ind w:firstLine="540"/>
        <w:jc w:val="both"/>
        <w:rPr>
          <w:rFonts w:ascii="Times New Roman" w:hAnsi="Times New Roman" w:cs="Times New Roman"/>
          <w:b/>
          <w:sz w:val="24"/>
          <w:szCs w:val="24"/>
        </w:rPr>
      </w:pPr>
      <w:r w:rsidRPr="002B3B17">
        <w:rPr>
          <w:rFonts w:ascii="Times New Roman" w:hAnsi="Times New Roman" w:cs="Times New Roman"/>
          <w:sz w:val="24"/>
          <w:szCs w:val="24"/>
        </w:rPr>
        <w:t xml:space="preserve">Для привлечения детей, подростков и молодежи города к систематическим занятиям физической культурой и спортом работают 12 спортивных школ (в том числе 4 муниципальных), в которых занимаются более 6 тыс. чел. В городе ведется пропаганда здорового образа жизни среди населения. </w:t>
      </w:r>
      <w:r w:rsidRPr="00FF4F9C">
        <w:rPr>
          <w:rFonts w:ascii="Times New Roman" w:hAnsi="Times New Roman" w:cs="Times New Roman"/>
          <w:b/>
          <w:sz w:val="24"/>
          <w:szCs w:val="24"/>
        </w:rPr>
        <w:t>Ежегодно проводится порядка 200 муниципальных физкультурных и спортивных мероприятий, количество участников ко</w:t>
      </w:r>
      <w:r w:rsidR="00FF4F9C" w:rsidRPr="00FF4F9C">
        <w:rPr>
          <w:rFonts w:ascii="Times New Roman" w:hAnsi="Times New Roman" w:cs="Times New Roman"/>
          <w:b/>
          <w:sz w:val="24"/>
          <w:szCs w:val="24"/>
        </w:rPr>
        <w:t>торых превышает 20 тыс. человек</w:t>
      </w:r>
      <w:r w:rsidRPr="00FF4F9C">
        <w:rPr>
          <w:rFonts w:ascii="Times New Roman" w:hAnsi="Times New Roman" w:cs="Times New Roman"/>
          <w:b/>
          <w:sz w:val="24"/>
          <w:szCs w:val="24"/>
        </w:rPr>
        <w:t>,</w:t>
      </w:r>
      <w:r w:rsidR="00FF4F9C" w:rsidRPr="00FF4F9C">
        <w:rPr>
          <w:rFonts w:ascii="Times New Roman" w:hAnsi="Times New Roman" w:cs="Times New Roman"/>
          <w:b/>
          <w:sz w:val="24"/>
          <w:szCs w:val="24"/>
        </w:rPr>
        <w:t xml:space="preserve"> </w:t>
      </w:r>
      <w:r w:rsidRPr="00FF4F9C">
        <w:rPr>
          <w:rFonts w:ascii="Times New Roman" w:hAnsi="Times New Roman" w:cs="Times New Roman"/>
          <w:b/>
          <w:sz w:val="24"/>
          <w:szCs w:val="24"/>
        </w:rPr>
        <w:t>обеспечивается участие спортивных сборных команд города Сыктывкара в спортивных мероприятиях, количество участников превышает 1 тыс. человек.</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Общее число спортивных сооружений для занятий физической культурой и спортом составляет порядка 565 единиц, по уровню обеспеченности населения города спортивными сооружениями Сыктывкар входит в первую тройку среди городов - столиц регионов СЗФО.</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На территории МО ГО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Сыктывкар</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деятельность в области физической культуры и спорта осуществляют 208 организаций различной ведомственной принадлежности и типа, в том числе 19 организаций дополнительного образования детей и организаций, осуществляющих спортивную подготовку;  31 физкультурно-спортивный клуб.</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Обеспеченность городского округа основными спортивными сооружениями недостаточна и составляет: плоскостными спортивными сооружениями - 70,0 %; спортивными залами - 88,0 %; плавательными бассейнами - 85,0%. Существующие спортивные сооружения требуют капитального ремонта. Для обеспеченности населения города спортивными сооружениями в соответствии с нормативами необходимо строительство 83 плоскостных спортивных сооружений, 18 спортивных залов и 2 бассейнов.</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Отсутствие собственных спортивных баз у муниципальных спортивных школ и низкий уровень обеспеченности спортивным инвентарем приводит к крайне высоким затратам на аренду спортсооружений, сложности в организации тренировочного процесса, неудовлетворенности спроса на физкультурно-оздоровительные услуги.</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Недостаточным является финансирование проведения спортивных мероприятий, </w:t>
      </w:r>
      <w:r w:rsidRPr="00FF4F9C">
        <w:rPr>
          <w:rFonts w:ascii="Times New Roman" w:hAnsi="Times New Roman" w:cs="Times New Roman"/>
          <w:b/>
          <w:sz w:val="24"/>
          <w:szCs w:val="24"/>
        </w:rPr>
        <w:lastRenderedPageBreak/>
        <w:t xml:space="preserve">тренировочных сборов, вопросов материально-технического оснащения учреждений спорта и строительства спортивных объектов. </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Отсутствуют централизованная система и средства для повышения квалификации и переподготовки кадров тренерского, инструкторского и административного состава организаций физкультурно-спортивной направленности. Уровень заработной платы низкий, тренерская профессия не престижна.</w:t>
      </w: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Образование</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Возможность получить качественные услуги в сфере дошкольного и общего образования становится одним из главных факторов, определяющих качество жизни в городе.</w:t>
      </w:r>
    </w:p>
    <w:p w:rsidR="00BF299D" w:rsidRPr="002B3B17" w:rsidRDefault="00BF299D" w:rsidP="00BF299D">
      <w:pPr>
        <w:pStyle w:val="ConsPlusTitle"/>
        <w:ind w:firstLine="540"/>
        <w:jc w:val="both"/>
        <w:outlineLvl w:val="6"/>
        <w:rPr>
          <w:rFonts w:ascii="Times New Roman" w:hAnsi="Times New Roman" w:cs="Times New Roman"/>
          <w:sz w:val="24"/>
          <w:szCs w:val="24"/>
        </w:rPr>
      </w:pPr>
      <w:r w:rsidRPr="002B3B17">
        <w:rPr>
          <w:rFonts w:ascii="Times New Roman" w:hAnsi="Times New Roman" w:cs="Times New Roman"/>
          <w:sz w:val="24"/>
          <w:szCs w:val="24"/>
        </w:rPr>
        <w:t>Дошкольное образование</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По состоянию на 01.01.2022 г. в системе дошкольного образования МО ГО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Сыктывкар</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функционирует 59 образовательных организаций, в том числе:</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- 58 дошкольных образовательных организаций,</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- 1 образовательная организация для детей дошкольного и младшего школьного возраста (прогимназия).</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На уровне МО ГО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Сыктывкар</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принимаются меры, позволяющие обеспечить доступность дошкольного образования. За период 2019-2022 годы создано 680 дополнительных мест. </w:t>
      </w:r>
      <w:proofErr w:type="gramStart"/>
      <w:r w:rsidRPr="00FF4F9C">
        <w:rPr>
          <w:rFonts w:ascii="Times New Roman" w:hAnsi="Times New Roman" w:cs="Times New Roman"/>
          <w:b/>
          <w:sz w:val="24"/>
          <w:szCs w:val="24"/>
        </w:rPr>
        <w:t xml:space="preserve">Принятые меры позволили выполнить по МО ГО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Сыктывкар</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Указ Президента Российской Федерации от 7 мая 2012 года № 599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О мерах по реализации государственной политики в области образования и науки</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по обеспечению охвата детей в возрасте с 3 до 7 лет дошкольным образование на 100 % и обеспечить охват детей в возрасте с 1,5 до 3 лет дошкольным образованием на 99,9 %. </w:t>
      </w:r>
      <w:proofErr w:type="gramEnd"/>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Численность детей в муниципальных дошкольных образовательных организациях Сыктывкара за период с 2012 года по 2022 год снизилась на 10% и составила </w:t>
      </w:r>
      <w:proofErr w:type="gramStart"/>
      <w:r w:rsidRPr="00FF4F9C">
        <w:rPr>
          <w:rFonts w:ascii="Times New Roman" w:hAnsi="Times New Roman" w:cs="Times New Roman"/>
          <w:b/>
          <w:sz w:val="24"/>
          <w:szCs w:val="24"/>
        </w:rPr>
        <w:t>на конец</w:t>
      </w:r>
      <w:proofErr w:type="gramEnd"/>
      <w:r w:rsidRPr="00FF4F9C">
        <w:rPr>
          <w:rFonts w:ascii="Times New Roman" w:hAnsi="Times New Roman" w:cs="Times New Roman"/>
          <w:b/>
          <w:sz w:val="24"/>
          <w:szCs w:val="24"/>
        </w:rPr>
        <w:t xml:space="preserve"> 2021 года 18,6 тыс. человек. Данный факт предоставил возможности для создания условий для получения дошкольного образования детьми с ограниченными возможностями здоровья и детьми – инвалидами. Потребность данных категорий в получении дошкольного образования в группах или дошкольных образовательных организациях компенсирующей направленности полностью удовлетворена. Вместе с тем имеется потребность в обеспечении архитектурной доступности объектов дошкольного образования.</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В детских садах реализуются основные образовательные программы дошкольного образования, соответствующие требованиям Федерального государственного образовательного стандарта дошкольного образования. В свою очередь остается потребность в совершенствовании материально-технической базы, необходимой для реализации программ дошкольного образования.</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Особое внимание уделяется выявлению, поддержке и развитию способностей и талантов у детей через систему дополнительного образования. Воспитанники занимаются в кружках технической, естественнонаучной, физкультурно-спортивной, художественной, туристско-краеведческой и социально-педагогической направленности. </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Отмечается рост профессионального мастерства и квалификации педагогических работников. Вместе с тем, остаются актуальными кадровые проблемы: старение педагогических кадров и недостаточный приток молодых специалистов. </w:t>
      </w:r>
    </w:p>
    <w:p w:rsidR="00BF299D" w:rsidRPr="002B3B17" w:rsidRDefault="00BF299D" w:rsidP="00BF299D">
      <w:pPr>
        <w:pStyle w:val="ConsPlusTitle"/>
        <w:ind w:firstLine="540"/>
        <w:jc w:val="both"/>
        <w:outlineLvl w:val="6"/>
        <w:rPr>
          <w:rFonts w:ascii="Times New Roman" w:hAnsi="Times New Roman" w:cs="Times New Roman"/>
          <w:sz w:val="24"/>
          <w:szCs w:val="24"/>
        </w:rPr>
      </w:pPr>
      <w:r w:rsidRPr="002B3B17">
        <w:rPr>
          <w:rFonts w:ascii="Times New Roman" w:hAnsi="Times New Roman" w:cs="Times New Roman"/>
          <w:sz w:val="24"/>
          <w:szCs w:val="24"/>
        </w:rPr>
        <w:t>Общее образование</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Развитие системы школьного образования в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в течение последнего времени было ориентировано на обеспечение доступного качественного вариативного общего образования.</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Сеть организаций общего и дополнительного образования, составляет 46 муниципальных образовательных организаций (далее - МОО), в которых обучается более 26,8 тыс. детей, из них:</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38 общеобразовательных организаций (среди которых - 9 лицеев и гимназий, 8 школ с углубленным изучением предметов, 1 школа-сад);</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8 организаций дополнительного образования детей;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Численность обучающихся за последние десять  лет увеличилась с 25826 человек до 33951 человек или на 31,5%, увеличение обусловлено как повышением рождаемости (естественным </w:t>
      </w:r>
      <w:r w:rsidRPr="002B3B17">
        <w:rPr>
          <w:rFonts w:ascii="Times New Roman" w:hAnsi="Times New Roman" w:cs="Times New Roman"/>
          <w:sz w:val="24"/>
          <w:szCs w:val="24"/>
        </w:rPr>
        <w:lastRenderedPageBreak/>
        <w:t>приростом), так миграционным приростом детей в возрасте от 6 до 18 лет.</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Кроме того, функционируют 4 государственные общеобразовательные организации с охватом 1055 человек и 4 государственные специальные (коррекционные) школы с общим охватом 472 </w:t>
      </w:r>
      <w:proofErr w:type="spellStart"/>
      <w:r w:rsidRPr="002B3B17">
        <w:rPr>
          <w:rFonts w:ascii="Times New Roman" w:hAnsi="Times New Roman" w:cs="Times New Roman"/>
          <w:sz w:val="24"/>
          <w:szCs w:val="24"/>
        </w:rPr>
        <w:t>человека</w:t>
      </w:r>
      <w:proofErr w:type="gramStart"/>
      <w:r w:rsidRPr="002B3B17">
        <w:rPr>
          <w:rFonts w:ascii="Times New Roman" w:hAnsi="Times New Roman" w:cs="Times New Roman"/>
          <w:sz w:val="24"/>
          <w:szCs w:val="24"/>
        </w:rPr>
        <w:t>.П</w:t>
      </w:r>
      <w:proofErr w:type="gramEnd"/>
      <w:r w:rsidRPr="002B3B17">
        <w:rPr>
          <w:rFonts w:ascii="Times New Roman" w:hAnsi="Times New Roman" w:cs="Times New Roman"/>
          <w:sz w:val="24"/>
          <w:szCs w:val="24"/>
        </w:rPr>
        <w:t>рофильным</w:t>
      </w:r>
      <w:proofErr w:type="spellEnd"/>
      <w:r w:rsidRPr="002B3B17">
        <w:rPr>
          <w:rFonts w:ascii="Times New Roman" w:hAnsi="Times New Roman" w:cs="Times New Roman"/>
          <w:sz w:val="24"/>
          <w:szCs w:val="24"/>
        </w:rPr>
        <w:t xml:space="preserve"> обучением и углубленным изучением отдельных предметов на уровне среднего общего образования охвачено 95,2% от общего количества учащихся 10-11 классов, обучение проходит по 11 профилям.</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Ежегодно увеличивается доля учащихся, изучающих </w:t>
      </w:r>
      <w:proofErr w:type="spellStart"/>
      <w:r w:rsidRPr="002B3B17">
        <w:rPr>
          <w:rFonts w:ascii="Times New Roman" w:hAnsi="Times New Roman" w:cs="Times New Roman"/>
          <w:sz w:val="24"/>
          <w:szCs w:val="24"/>
        </w:rPr>
        <w:t>коми</w:t>
      </w:r>
      <w:proofErr w:type="spellEnd"/>
      <w:r w:rsidRPr="002B3B17">
        <w:rPr>
          <w:rFonts w:ascii="Times New Roman" w:hAnsi="Times New Roman" w:cs="Times New Roman"/>
          <w:sz w:val="24"/>
          <w:szCs w:val="24"/>
        </w:rPr>
        <w:t xml:space="preserve"> язык, предметы этнокультурной направленности в общем количестве учащихся муниципальных образовательных организаций, в 2021 году значение показателя составило 77,1%. </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В городе имеются условия для развития творческих основ личности, обеспечения ее успешной интеграции в современное общество, поддержки одаренных учащихся. Системой дополнительного образования охвачено порядка 74% учащихся школ города, обеспечивается работа творческих объединений. Проводимая работа по модернизации содержания и технологий образования позволяет обеспечить высокие образовательные результаты отрасли и конкурентоспособность выпускников школ не только среди абитуриентов вузов Сыктывкара, но и ведущих высших учебных заведений других городов, в том числе Санкт-Петербурга и Москвы. Существенно повышает мобильность молодежи система оценки знаний через ЕГЭ.</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Дальнейшее развитие системы общего образования возможно только при обновлении материально-технической базы в соответствии с новыми федеральными государственными образовательными стандартами. Требуют решения такие проблемы как изношенность основных фондов общеобразовательных организаций; недостаточность темпов обновления материально-технической базы учебных кабинетов; обеспеченность библиотек общеобразовательных организаций; быстрое устаревание компьютерной техники; необходимость приобретения программного обеспечения; устаревшее технологическое оборудование столовых школ; недостаточная развитость информационно-образовательной среды.</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На сегодняшний день здания практически всех муниципальных общеобразовательных организаций на территории города Сыктывкара введены в строй более 50-60 лет назад, все они работают с увеличенной нагрузкой. При этом ежегодно контингент обучающихся в школах города увеличивается на 600 человек и больше.  </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Для их безопасного функционирования необходимо проведение капитального ремонта зданий. </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В целях ликвидации второй смены обучения необходимо строительство 8 объектов образования, в том числе в современных развивающихся районах.</w:t>
      </w:r>
    </w:p>
    <w:p w:rsidR="00BF299D" w:rsidRPr="002B3B17" w:rsidRDefault="00BF299D" w:rsidP="00BF299D">
      <w:pPr>
        <w:pStyle w:val="ConsPlusNormal"/>
        <w:ind w:firstLine="540"/>
        <w:jc w:val="both"/>
        <w:rPr>
          <w:rFonts w:ascii="Times New Roman" w:hAnsi="Times New Roman" w:cs="Times New Roman"/>
          <w:sz w:val="24"/>
          <w:szCs w:val="24"/>
        </w:rPr>
      </w:pP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В связи с введением новых федеральных государственных образовательных стандартов, политикой государства в области организации внеурочной деятельности обучающихся требуется обеспечить сохранение и развитие системы дополнительного образования.</w:t>
      </w:r>
    </w:p>
    <w:p w:rsidR="00BF299D" w:rsidRPr="002B3B17" w:rsidRDefault="00BF299D" w:rsidP="00BF299D">
      <w:pPr>
        <w:pStyle w:val="ConsPlusTitle"/>
        <w:ind w:firstLine="540"/>
        <w:jc w:val="both"/>
        <w:outlineLvl w:val="6"/>
        <w:rPr>
          <w:rFonts w:ascii="Times New Roman" w:hAnsi="Times New Roman" w:cs="Times New Roman"/>
          <w:sz w:val="24"/>
          <w:szCs w:val="24"/>
        </w:rPr>
      </w:pPr>
      <w:r w:rsidRPr="002B3B17">
        <w:rPr>
          <w:rFonts w:ascii="Times New Roman" w:hAnsi="Times New Roman" w:cs="Times New Roman"/>
          <w:sz w:val="24"/>
          <w:szCs w:val="24"/>
        </w:rPr>
        <w:t>Профессиональное образование</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Сыктывкар - центр образования Республики Коми. В 2021 году число студентов, обучающихся на территории МО ГО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Сыктывкар</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составило 18 335 человек.  На территории города функционируют 12 государственных профессиональных образовательных учреждений с общим охватом 9 432 человека и 1 негосударственная профессиональная образовательная организация с охватом 597 человек. </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В целях обеспечения возможности получения высшего образования в городе открыты и функционируют 2 самостоятельные образовательные организации высшего образования (ФГБОУ </w:t>
      </w:r>
      <w:proofErr w:type="gramStart"/>
      <w:r w:rsidRPr="00FF4F9C">
        <w:rPr>
          <w:rFonts w:ascii="Times New Roman" w:hAnsi="Times New Roman" w:cs="Times New Roman"/>
          <w:b/>
          <w:sz w:val="24"/>
          <w:szCs w:val="24"/>
        </w:rPr>
        <w:t>ВО</w:t>
      </w:r>
      <w:proofErr w:type="gramEnd"/>
      <w:r w:rsidRPr="00FF4F9C">
        <w:rPr>
          <w:rFonts w:ascii="Times New Roman" w:hAnsi="Times New Roman" w:cs="Times New Roman"/>
          <w:b/>
          <w:sz w:val="24"/>
          <w:szCs w:val="24"/>
        </w:rPr>
        <w:t xml:space="preserve">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Сыктывкарский государственный университет имени Питирима Сорокина</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ГОУ ВО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Коми республиканская академия государственной службы и управления</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с охватом 6827 человек и Сыктывкарский лесной институт – филиал федерального государственного бюджетного образовательного учреждения высшего образования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Санкт-Петербургский государственный лесотехнический университет имени С.М. Кирова</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с числом обучающихся – 1 479 человек </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Наличие высших учебных заведений, предоставляющих актуальное образование, в эпоху глобальной конкуренции становится критически важным для городов. Студенчество, молодое </w:t>
      </w:r>
      <w:r w:rsidRPr="002B3B17">
        <w:rPr>
          <w:rFonts w:ascii="Times New Roman" w:hAnsi="Times New Roman" w:cs="Times New Roman"/>
          <w:sz w:val="24"/>
          <w:szCs w:val="24"/>
        </w:rPr>
        <w:lastRenderedPageBreak/>
        <w:t>активное творческое население - долгосрочный ресурс развития любого города. Сыктывкар уступает в конкуренции с другими признанными образовательными центрами, в частности, Санкт-Петербургом и Москвой, в которые уезжают для получения высшего образования лучшие выпускники. Большинство из них в дальнейшем не возвращается домой, что лишает город наиболее активной и талантливой социальной группы. В условиях сокращения контингента обучающихся и ужесточения требований к качеству образования существующая сеть вузов может оказаться избыточной.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Для повышения эффективности профессионального образования необходимо развитие государственно-частного партнерства учебных заведений и бизнеса Сыктывкара, нацеленного на соблюдение баланса между перечнем предлагаемых в городе образовательных услуг и реальными потребностями рынка труда.</w:t>
      </w: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Культура, искусство и отдых</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Сыктывкар является культурной столицей Республики Коми. В городе существуют возможности интересно и разнообразно проводить досуг, пользуясь услугами республиканских и муниципальных учреждений культуры - театров, музеев, библиотек, кружков, студий, клубов по интересам, творческих объединений, коллективов художественной самодеятельности, музыкальных, художественных, хореографических школ и школ искусств. Ежегодно управлением культуры проводится более 4 тыс. различных мероприятий, которые посещает более 600 тыс. человек. При этом наблюдается постоянный рост посетителей.</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В составе отрасли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Культура</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функционирует 22 муниципальных учреждения, из них 10 учреждений клубного типа, 7 - дополнительного образования, 2 централизованные библиотечные системы с 22 филиалами, 1 музей, 1 галерея и централизованная бухгалтерия.</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Библиотечный фонд составляет порядка 461 тыс.  экземпляров. Число зарегистрированных пользователей двух библиотечных систем составляет 43,5 тыс. человек. </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Ежегодно в Сыктывкаре проходят культурные мероприятия регионального и российского уровня.</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Творческие коллективы муниципальных культурно-досуговых учреждений принимают активное участие более чем в 70 конкурсных мероприятиях различного уровня: международных, всероссийских, региональных и др. и становятся Лауреатами разных степеней. Учащиеся детских школ искусств принимают участие </w:t>
      </w:r>
      <w:proofErr w:type="gramStart"/>
      <w:r w:rsidRPr="00FF4F9C">
        <w:rPr>
          <w:rFonts w:ascii="Times New Roman" w:hAnsi="Times New Roman" w:cs="Times New Roman"/>
          <w:b/>
          <w:sz w:val="24"/>
          <w:szCs w:val="24"/>
        </w:rPr>
        <w:t>в</w:t>
      </w:r>
      <w:proofErr w:type="gramEnd"/>
      <w:r w:rsidRPr="00FF4F9C">
        <w:rPr>
          <w:rFonts w:ascii="Times New Roman" w:hAnsi="Times New Roman" w:cs="Times New Roman"/>
          <w:b/>
          <w:sz w:val="24"/>
          <w:szCs w:val="24"/>
        </w:rPr>
        <w:t xml:space="preserve"> более 200 конкурсов.</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В Сыктывкаре созданы все необходимые условия для развития творческой личности.</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В городе функционируют детские школы искусств, которые развивают, пропагандируют классическое искусство. Приоритетными в школах являются предпрофессиональные программы, направленные на формирование творчески и культурно развитой личности, подготовку к получению учащимися профессионального образования в области искусств, к возможному освоению образовательных программ среднего и высшего профессионального образования соответствующего профиля. В 2022 году в детских школах искусств обучается 2719 человек.</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Сыктывкар ежегодно становится культурным местом притяжения, являясь центром проведения фестивалей, концертов, биеннале, праздников музыки и искусства. </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В связи с нехваткой современных площадок учреждений культуры вынужденно используют помещения государственных учреждений культуры и искусства: театров, музеев, филармонии. По этой же причине из столицы большой отток молодежи в более крупные города. Необходимо строительство муниципального городского Дворца культуры. </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В перспективе Дворец культуры города Сыктывкара – это:</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современный многофункциональный центр, где регулярно для широкой аудитории проходят театральные и танцевальные постановки, фестивали, концерты, выставки, </w:t>
      </w:r>
      <w:proofErr w:type="spellStart"/>
      <w:r w:rsidRPr="00FF4F9C">
        <w:rPr>
          <w:rFonts w:ascii="Times New Roman" w:hAnsi="Times New Roman" w:cs="Times New Roman"/>
          <w:b/>
          <w:sz w:val="24"/>
          <w:szCs w:val="24"/>
        </w:rPr>
        <w:t>перформансы</w:t>
      </w:r>
      <w:proofErr w:type="spellEnd"/>
      <w:r w:rsidRPr="00FF4F9C">
        <w:rPr>
          <w:rFonts w:ascii="Times New Roman" w:hAnsi="Times New Roman" w:cs="Times New Roman"/>
          <w:b/>
          <w:sz w:val="24"/>
          <w:szCs w:val="24"/>
        </w:rPr>
        <w:t>, спектакли, мастер-классы;</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здание с </w:t>
      </w:r>
      <w:proofErr w:type="spellStart"/>
      <w:r w:rsidRPr="00FF4F9C">
        <w:rPr>
          <w:rFonts w:ascii="Times New Roman" w:hAnsi="Times New Roman" w:cs="Times New Roman"/>
          <w:b/>
          <w:sz w:val="24"/>
          <w:szCs w:val="24"/>
        </w:rPr>
        <w:t>энергоэффективным</w:t>
      </w:r>
      <w:proofErr w:type="spellEnd"/>
      <w:r w:rsidRPr="00FF4F9C">
        <w:rPr>
          <w:rFonts w:ascii="Times New Roman" w:hAnsi="Times New Roman" w:cs="Times New Roman"/>
          <w:b/>
          <w:sz w:val="24"/>
          <w:szCs w:val="24"/>
        </w:rPr>
        <w:t xml:space="preserve"> фасадом, высокотехнологичным световым оборудованием;</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трансформируемые сценические и общественные конструктивистские пространства, используемые как место комфортного досуга, работы, общения и творческой реализации горожан, зонами </w:t>
      </w:r>
      <w:proofErr w:type="spellStart"/>
      <w:r w:rsidRPr="00FF4F9C">
        <w:rPr>
          <w:rFonts w:ascii="Times New Roman" w:hAnsi="Times New Roman" w:cs="Times New Roman"/>
          <w:b/>
          <w:sz w:val="24"/>
          <w:szCs w:val="24"/>
        </w:rPr>
        <w:t>коворкинга</w:t>
      </w:r>
      <w:proofErr w:type="spellEnd"/>
      <w:r w:rsidRPr="00FF4F9C">
        <w:rPr>
          <w:rFonts w:ascii="Times New Roman" w:hAnsi="Times New Roman" w:cs="Times New Roman"/>
          <w:b/>
          <w:sz w:val="24"/>
          <w:szCs w:val="24"/>
        </w:rPr>
        <w:t>, дополнительным сервисом;</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lastRenderedPageBreak/>
        <w:t xml:space="preserve">- методическая площадка для культурно-досуговых учреждений Республики Коми; </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центр творческой активности молодёжи;</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лидер в привлечении на свою базу мероприятий регионального, всероссийского и даже международного уровня.</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Кроме того, на территориях малочисленных поселков </w:t>
      </w:r>
      <w:proofErr w:type="gramStart"/>
      <w:r w:rsidRPr="00FF4F9C">
        <w:rPr>
          <w:rFonts w:ascii="Times New Roman" w:hAnsi="Times New Roman" w:cs="Times New Roman"/>
          <w:b/>
          <w:sz w:val="24"/>
          <w:szCs w:val="24"/>
        </w:rPr>
        <w:t>Верхняя</w:t>
      </w:r>
      <w:proofErr w:type="gramEnd"/>
      <w:r w:rsidRPr="00FF4F9C">
        <w:rPr>
          <w:rFonts w:ascii="Times New Roman" w:hAnsi="Times New Roman" w:cs="Times New Roman"/>
          <w:b/>
          <w:sz w:val="24"/>
          <w:szCs w:val="24"/>
        </w:rPr>
        <w:t xml:space="preserve"> Максаковка, Верхний </w:t>
      </w:r>
      <w:proofErr w:type="spellStart"/>
      <w:r w:rsidRPr="00FF4F9C">
        <w:rPr>
          <w:rFonts w:ascii="Times New Roman" w:hAnsi="Times New Roman" w:cs="Times New Roman"/>
          <w:b/>
          <w:sz w:val="24"/>
          <w:szCs w:val="24"/>
        </w:rPr>
        <w:t>Чов</w:t>
      </w:r>
      <w:proofErr w:type="spellEnd"/>
      <w:r w:rsidRPr="00FF4F9C">
        <w:rPr>
          <w:rFonts w:ascii="Times New Roman" w:hAnsi="Times New Roman" w:cs="Times New Roman"/>
          <w:b/>
          <w:sz w:val="24"/>
          <w:szCs w:val="24"/>
        </w:rPr>
        <w:t xml:space="preserve">, Нижний </w:t>
      </w:r>
      <w:proofErr w:type="spellStart"/>
      <w:r w:rsidRPr="00FF4F9C">
        <w:rPr>
          <w:rFonts w:ascii="Times New Roman" w:hAnsi="Times New Roman" w:cs="Times New Roman"/>
          <w:b/>
          <w:sz w:val="24"/>
          <w:szCs w:val="24"/>
        </w:rPr>
        <w:t>Чов</w:t>
      </w:r>
      <w:proofErr w:type="spellEnd"/>
      <w:r w:rsidRPr="00FF4F9C">
        <w:rPr>
          <w:rFonts w:ascii="Times New Roman" w:hAnsi="Times New Roman" w:cs="Times New Roman"/>
          <w:b/>
          <w:sz w:val="24"/>
          <w:szCs w:val="24"/>
        </w:rPr>
        <w:t xml:space="preserve"> и местечка </w:t>
      </w:r>
      <w:proofErr w:type="spellStart"/>
      <w:r w:rsidRPr="00FF4F9C">
        <w:rPr>
          <w:rFonts w:ascii="Times New Roman" w:hAnsi="Times New Roman" w:cs="Times New Roman"/>
          <w:b/>
          <w:sz w:val="24"/>
          <w:szCs w:val="24"/>
        </w:rPr>
        <w:t>Кочпон-Чит</w:t>
      </w:r>
      <w:proofErr w:type="spellEnd"/>
      <w:r w:rsidRPr="00FF4F9C">
        <w:rPr>
          <w:rFonts w:ascii="Times New Roman" w:hAnsi="Times New Roman" w:cs="Times New Roman"/>
          <w:b/>
          <w:sz w:val="24"/>
          <w:szCs w:val="24"/>
        </w:rPr>
        <w:t xml:space="preserve"> необходимо строительство социокультурных центров. </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В целом, строительство современных площадок учреждений культуры даст возможность жителям столицы развитию их творческого потенциала окажет существенное влияние на развитие территорий, повысит уровень удовлетворенности населения качеством оказываемых услуг в сфере культуры, будет способствовать увеличению рабочих мест.</w:t>
      </w:r>
    </w:p>
    <w:p w:rsidR="00BF299D" w:rsidRPr="002B3B17" w:rsidRDefault="00BF299D" w:rsidP="00BF299D">
      <w:pPr>
        <w:pStyle w:val="ConsPlusTitle"/>
        <w:ind w:left="900"/>
        <w:jc w:val="both"/>
        <w:outlineLvl w:val="5"/>
        <w:rPr>
          <w:rFonts w:ascii="Times New Roman" w:hAnsi="Times New Roman" w:cs="Times New Roman"/>
          <w:sz w:val="24"/>
          <w:szCs w:val="24"/>
        </w:rPr>
      </w:pPr>
      <w:r w:rsidRPr="002B3B17">
        <w:rPr>
          <w:rFonts w:ascii="Times New Roman" w:hAnsi="Times New Roman" w:cs="Times New Roman"/>
          <w:sz w:val="24"/>
          <w:szCs w:val="24"/>
        </w:rPr>
        <w:t>Правонарушения</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В настоящее время в городе сложилась достаточно эффективная система охраны общественного порядка и профилактики правонарушений. Налажена координация деятельности органов местного самоуправления, правоохранительных органов и общественных объединений через механизм межведомственных комиссий.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Показателем социального оздоровления обстановки в городе за последние пятнадцать  лет (с 2008 года), укрепления правопорядка и безопасности стало значительное снижение числа зарегистрированных преступлений. Уровень преступности на 10 тыс. населения снизился с 350 в 2008 году до 174 в 2021 году. Произошло существенное сокращение числа преступлений по таким категориям, как </w:t>
      </w:r>
      <w:r w:rsidR="002B3B17">
        <w:rPr>
          <w:rFonts w:ascii="Times New Roman" w:hAnsi="Times New Roman" w:cs="Times New Roman"/>
          <w:sz w:val="24"/>
          <w:szCs w:val="24"/>
        </w:rPr>
        <w:t>«</w:t>
      </w:r>
      <w:r w:rsidRPr="002B3B17">
        <w:rPr>
          <w:rFonts w:ascii="Times New Roman" w:hAnsi="Times New Roman" w:cs="Times New Roman"/>
          <w:sz w:val="24"/>
          <w:szCs w:val="24"/>
        </w:rPr>
        <w:t>тяжкие и особо тяжкие преступления</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а также </w:t>
      </w:r>
      <w:r w:rsidR="002B3B17">
        <w:rPr>
          <w:rFonts w:ascii="Times New Roman" w:hAnsi="Times New Roman" w:cs="Times New Roman"/>
          <w:sz w:val="24"/>
          <w:szCs w:val="24"/>
        </w:rPr>
        <w:t>«</w:t>
      </w:r>
      <w:r w:rsidRPr="002B3B17">
        <w:rPr>
          <w:rFonts w:ascii="Times New Roman" w:hAnsi="Times New Roman" w:cs="Times New Roman"/>
          <w:sz w:val="24"/>
          <w:szCs w:val="24"/>
        </w:rPr>
        <w:t>преступления, связанные с незаконным оборотом наркотических средств</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целом оперативная обстановка на территории муниципального образования городского округа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может быть охарактеризована как стабильная.</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На территории муниципального образования не допущено явных конфликтных ситуаций, связанных с экстремистскими проявлениями. Отсутствуют факты террористического характера. Обеспечивается надлежащий общественный порядок во время проведения всех общественно-политических и культурно-массовых мероприятий.</w:t>
      </w:r>
    </w:p>
    <w:p w:rsidR="00BF299D" w:rsidRPr="002B3B17" w:rsidRDefault="00BF299D" w:rsidP="00BF299D">
      <w:pPr>
        <w:pStyle w:val="ConsPlusTitle"/>
        <w:ind w:left="900"/>
        <w:jc w:val="both"/>
        <w:outlineLvl w:val="5"/>
        <w:rPr>
          <w:rFonts w:ascii="Times New Roman" w:hAnsi="Times New Roman" w:cs="Times New Roman"/>
          <w:sz w:val="24"/>
          <w:szCs w:val="24"/>
        </w:rPr>
      </w:pPr>
      <w:r w:rsidRPr="002B3B17">
        <w:rPr>
          <w:rFonts w:ascii="Times New Roman" w:hAnsi="Times New Roman" w:cs="Times New Roman"/>
          <w:sz w:val="24"/>
          <w:szCs w:val="24"/>
        </w:rPr>
        <w:t>Молодежная политика</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Сыктывкар - город молодежный, студенческий. Стратегической целью молодежной политики является активное вовлечение молодого поколения в социально-экономическую, общественно-политическую и культурную жизнь города.</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Численность молодежи в возрасте от 14 до 30 лет на протяжении последних пяти лет уменьшается и составляет 19% от общего числа населения.</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Представители молодежи в настоящее время не в полной мере удовлетворены своим положением, уровнем защиты своих прав и законных интересов. К числу наиболее актуальных проблем молодые люди относят безработицу, необеспеченность жильем, рост цен, материальное положение. </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Молодежь в силу отсутствия социальных навыков и профессионального опыта находится в наиболее незащищенной группе населения.</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Несмотря на значительные усилия, направленные на профилактику антиобщественных проявлений и негативных тенденций, существуют проблемы в молодежной среде. За последнее время наблюдалась тенденция сокращения подростковой преступности (с 478 человек в 2003 г. до 107 человек в 2021 г.), а также доли несовершеннолетних в общем числе лиц, совершивших преступления (в 2012 г. - 8,3%, </w:t>
      </w:r>
      <w:proofErr w:type="gramStart"/>
      <w:r w:rsidRPr="002B3B17">
        <w:rPr>
          <w:rFonts w:ascii="Times New Roman" w:hAnsi="Times New Roman" w:cs="Times New Roman"/>
          <w:sz w:val="24"/>
          <w:szCs w:val="24"/>
        </w:rPr>
        <w:t>в</w:t>
      </w:r>
      <w:proofErr w:type="gramEnd"/>
      <w:r w:rsidRPr="002B3B17">
        <w:rPr>
          <w:rFonts w:ascii="Times New Roman" w:hAnsi="Times New Roman" w:cs="Times New Roman"/>
          <w:sz w:val="24"/>
          <w:szCs w:val="24"/>
        </w:rPr>
        <w:t xml:space="preserve"> 2021- 5,4%). Однако, на протяжении практически всего рассматриваемого периода доля несовершеннолетних в общем числе лиц, совершивших преступления, в Сыктывкаре превышала среднероссийский и </w:t>
      </w:r>
      <w:proofErr w:type="gramStart"/>
      <w:r w:rsidRPr="002B3B17">
        <w:rPr>
          <w:rFonts w:ascii="Times New Roman" w:hAnsi="Times New Roman" w:cs="Times New Roman"/>
          <w:sz w:val="24"/>
          <w:szCs w:val="24"/>
        </w:rPr>
        <w:t>республиканский</w:t>
      </w:r>
      <w:proofErr w:type="gramEnd"/>
      <w:r w:rsidRPr="002B3B17">
        <w:rPr>
          <w:rFonts w:ascii="Times New Roman" w:hAnsi="Times New Roman" w:cs="Times New Roman"/>
          <w:sz w:val="24"/>
          <w:szCs w:val="24"/>
        </w:rPr>
        <w:t xml:space="preserve"> уровни.</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Отсутствие возможности обзавестись собственным жильем и найти высокооплачиваемую работу приводит к оттоку из города молодежи.</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Необходимо создать условия для развития гражданской активности молодежи, развития и поддержки позитивных форм самоорганизации, самоуправления и самодеятельности, сформировать механизм самореализации инновационного потенциала молодых граждан.</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lastRenderedPageBreak/>
        <w:t>Молодым людям создаются условия и возможности позитивного развития, возможности для профессиональной и творческой самореализации путем повышения качества образования, поддержки талантливой молодежи, трудоустройства молодежи, пропаганды здорового образа жизни, профилактика правонарушений среди молодежи, взаимодействие с молодежными общественными организациями.</w:t>
      </w:r>
    </w:p>
    <w:p w:rsidR="00BF299D" w:rsidRPr="002B3B17" w:rsidRDefault="00BF299D" w:rsidP="00BF299D">
      <w:pPr>
        <w:pStyle w:val="ConsPlusTitle"/>
        <w:ind w:firstLine="540"/>
        <w:jc w:val="both"/>
        <w:outlineLvl w:val="5"/>
        <w:rPr>
          <w:rFonts w:ascii="Times New Roman" w:hAnsi="Times New Roman" w:cs="Times New Roman"/>
          <w:sz w:val="24"/>
          <w:szCs w:val="24"/>
        </w:rPr>
      </w:pPr>
      <w:r w:rsidRPr="002B3B17">
        <w:rPr>
          <w:rFonts w:ascii="Times New Roman" w:hAnsi="Times New Roman" w:cs="Times New Roman"/>
          <w:sz w:val="24"/>
          <w:szCs w:val="24"/>
        </w:rPr>
        <w:t>Социальное обеспечение населения</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2013 году в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проживало около 18 тыс. инвалидов (более 7% горожан).</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В полном объеме обеспечено выполнение всех принятых социальных обязательств: предоставление мер социальной поддержки отдельным категориям граждан, предусмотренных федеральным законодательством и законодательством Республики Коми, оказание государственной социальной помощи малоимущим гражданам и государственных социальных гарантий семьям с детьми.</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На территории города Сыктывкара осуществляют деятельность 5 стационарных организаций социального обслуживания с общей коечной мощностью 1 457 койко-мест. Для детей-инвалидов функционируют 2 учреждения стационарного обслуживания. Также действуют 3 организации, предоставляющие социальные услуги на дому,  5 организаций социального обслуживания, осуществляющих полустационарное социальное обслуживание.</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В 2021 году социальные услуги в стационарной форме социального обслуживания получил 251 ребенок-инвалид, оказано 623 529 социальных услуг в форме социального обслуживания на дому. </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Различные виды социальных выплат получали более 84 тысяч человек, проживающих на территории МО ГО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Сыктывкар</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В целях формирования условий для устойчивого развития доступной среды для инвалидов и других маломобильных групп населения на территории МО ГО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Сыктывкар</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осуществляются мероприятия в рамках программы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Доступная среда</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Кроме того, администрацией МО ГО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Сыктывкар</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осуществляется комплекс мер по улучшению положения и качества жизни отдельных категорий граждан, в первую очередь пожилого возраста, повышению степени их социальной защищенности, активизации участия отдельных категорий граждан в жизни общества на территории МО ГО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Сыктывкар</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Помимо государственных и муниципальных органов социальное обслуживание населения осуществляют социально ориентированные некоммерческие организации, ряду которых оказывается поддержка со стороны администрации МО ГО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Сыктывкар</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w:t>
      </w:r>
    </w:p>
    <w:p w:rsidR="00BF299D" w:rsidRPr="002B3B17" w:rsidRDefault="00BF299D" w:rsidP="00BF299D">
      <w:pPr>
        <w:pStyle w:val="ConsPlusNormal"/>
        <w:rPr>
          <w:rFonts w:ascii="Times New Roman" w:hAnsi="Times New Roman" w:cs="Times New Roman"/>
          <w:sz w:val="24"/>
          <w:szCs w:val="24"/>
        </w:rPr>
      </w:pPr>
    </w:p>
    <w:p w:rsidR="00BF299D" w:rsidRPr="002B3B17" w:rsidRDefault="00BF299D" w:rsidP="00BF299D">
      <w:pPr>
        <w:pStyle w:val="ConsPlusTitle"/>
        <w:tabs>
          <w:tab w:val="left" w:pos="1134"/>
        </w:tabs>
        <w:ind w:left="567"/>
        <w:jc w:val="center"/>
        <w:outlineLvl w:val="4"/>
        <w:rPr>
          <w:rFonts w:ascii="Times New Roman" w:hAnsi="Times New Roman" w:cs="Times New Roman"/>
          <w:sz w:val="24"/>
          <w:szCs w:val="24"/>
        </w:rPr>
      </w:pPr>
      <w:r w:rsidRPr="002B3B17">
        <w:rPr>
          <w:rFonts w:ascii="Times New Roman" w:hAnsi="Times New Roman" w:cs="Times New Roman"/>
          <w:sz w:val="24"/>
          <w:szCs w:val="24"/>
        </w:rPr>
        <w:t xml:space="preserve">1.7. Характеристика системы управления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Структуру органов местного самоуправления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составляют:</w:t>
      </w:r>
    </w:p>
    <w:p w:rsidR="00BF299D" w:rsidRPr="002B3B17" w:rsidRDefault="00BF299D" w:rsidP="00BF299D">
      <w:pPr>
        <w:pStyle w:val="ConsPlusNormal"/>
        <w:numPr>
          <w:ilvl w:val="0"/>
          <w:numId w:val="13"/>
        </w:numPr>
        <w:tabs>
          <w:tab w:val="left" w:pos="993"/>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Совет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numPr>
          <w:ilvl w:val="0"/>
          <w:numId w:val="13"/>
        </w:numPr>
        <w:tabs>
          <w:tab w:val="left" w:pos="993"/>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глава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 руководитель администрации;</w:t>
      </w:r>
    </w:p>
    <w:p w:rsidR="00BF299D" w:rsidRPr="002B3B17" w:rsidRDefault="00BF299D" w:rsidP="00BF299D">
      <w:pPr>
        <w:pStyle w:val="ConsPlusNormal"/>
        <w:numPr>
          <w:ilvl w:val="0"/>
          <w:numId w:val="13"/>
        </w:numPr>
        <w:tabs>
          <w:tab w:val="left" w:pos="993"/>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администрация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numPr>
          <w:ilvl w:val="0"/>
          <w:numId w:val="13"/>
        </w:numPr>
        <w:tabs>
          <w:tab w:val="left" w:pos="993"/>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администрация </w:t>
      </w:r>
      <w:proofErr w:type="spellStart"/>
      <w:r w:rsidRPr="002B3B17">
        <w:rPr>
          <w:rFonts w:ascii="Times New Roman" w:hAnsi="Times New Roman" w:cs="Times New Roman"/>
          <w:sz w:val="24"/>
          <w:szCs w:val="24"/>
        </w:rPr>
        <w:t>Эжвинского</w:t>
      </w:r>
      <w:proofErr w:type="spellEnd"/>
      <w:r w:rsidRPr="002B3B17">
        <w:rPr>
          <w:rFonts w:ascii="Times New Roman" w:hAnsi="Times New Roman" w:cs="Times New Roman"/>
          <w:sz w:val="24"/>
          <w:szCs w:val="24"/>
        </w:rPr>
        <w:t xml:space="preserve"> района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numPr>
          <w:ilvl w:val="0"/>
          <w:numId w:val="13"/>
        </w:numPr>
        <w:tabs>
          <w:tab w:val="left" w:pos="993"/>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Контрольно-счетная палата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Совет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является представительным органом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Администрация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является исполнительно-распорядительным органом местного самоуправления муниципального образования, наделенным </w:t>
      </w:r>
      <w:hyperlink r:id="rId16">
        <w:r w:rsidRPr="002B3B17">
          <w:rPr>
            <w:rFonts w:ascii="Times New Roman" w:hAnsi="Times New Roman" w:cs="Times New Roman"/>
            <w:color w:val="0000FF"/>
            <w:sz w:val="24"/>
            <w:szCs w:val="24"/>
          </w:rPr>
          <w:t>Уставом</w:t>
        </w:r>
      </w:hyperlink>
      <w:r w:rsidRPr="002B3B1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Администрацией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на принципах единоначалия руководит глава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 руководитель администрации.</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Структура администрации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утверждается Советом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по представлению главы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 руководителя администрации.</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администрации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систематизирована и упорядочена работа по предоставлению муниципальных услуг. Успешно развивается деятельность службы </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одного </w:t>
      </w:r>
      <w:r w:rsidRPr="002B3B17">
        <w:rPr>
          <w:rFonts w:ascii="Times New Roman" w:hAnsi="Times New Roman" w:cs="Times New Roman"/>
          <w:sz w:val="24"/>
          <w:szCs w:val="24"/>
        </w:rPr>
        <w:lastRenderedPageBreak/>
        <w:t>окна</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соответствии с Федеральным </w:t>
      </w:r>
      <w:hyperlink r:id="rId17">
        <w:r w:rsidRPr="002B3B17">
          <w:rPr>
            <w:rFonts w:ascii="Times New Roman" w:hAnsi="Times New Roman" w:cs="Times New Roman"/>
            <w:color w:val="0000FF"/>
            <w:sz w:val="24"/>
            <w:szCs w:val="24"/>
          </w:rPr>
          <w:t>законом</w:t>
        </w:r>
      </w:hyperlink>
      <w:r w:rsidRPr="002B3B17">
        <w:rPr>
          <w:rFonts w:ascii="Times New Roman" w:hAnsi="Times New Roman" w:cs="Times New Roman"/>
          <w:sz w:val="24"/>
          <w:szCs w:val="24"/>
        </w:rPr>
        <w:t xml:space="preserve"> N 210-ФЗ от 27.07.2010 </w:t>
      </w:r>
      <w:r w:rsidR="002B3B17">
        <w:rPr>
          <w:rFonts w:ascii="Times New Roman" w:hAnsi="Times New Roman" w:cs="Times New Roman"/>
          <w:sz w:val="24"/>
          <w:szCs w:val="24"/>
        </w:rPr>
        <w:t>«</w:t>
      </w:r>
      <w:r w:rsidRPr="002B3B17">
        <w:rPr>
          <w:rFonts w:ascii="Times New Roman" w:hAnsi="Times New Roman" w:cs="Times New Roman"/>
          <w:sz w:val="24"/>
          <w:szCs w:val="24"/>
        </w:rPr>
        <w:t>Об организации предоставления государственных и муниципальных услуг</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организовано межведомственное взаимодействие. Для регистрации заявлений на предоставление услуг, межведомственных запросов, результатов предоставления услуг используется система электронного документооборота администрации.</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Для организации приема-выдачи документов в службе </w:t>
      </w:r>
      <w:r w:rsidR="002B3B17">
        <w:rPr>
          <w:rFonts w:ascii="Times New Roman" w:hAnsi="Times New Roman" w:cs="Times New Roman"/>
          <w:sz w:val="24"/>
          <w:szCs w:val="24"/>
        </w:rPr>
        <w:t>«</w:t>
      </w:r>
      <w:r w:rsidRPr="002B3B17">
        <w:rPr>
          <w:rFonts w:ascii="Times New Roman" w:hAnsi="Times New Roman" w:cs="Times New Roman"/>
          <w:sz w:val="24"/>
          <w:szCs w:val="24"/>
        </w:rPr>
        <w:t>одного окна</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работает несколько окон, функционирует электронная очередь. В зоне ожидания службы организована работа консультантов по вопросам предоставления муниципальных услуг.</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Из всех муниципальных образований Республики Коми в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общественно-политическая ситуация традиционно отличается наибольшей степенью активности.</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Администрацией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осуществляется активное взаимодействие с общественными объединениями, другими институтами гражданского общества, в том числе местными отделениями политических партий.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Общественный совет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 новый институт, созданный в 2013 году в целях регулярного и конструктивного взаимодействия органов местного самоуправления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с общественными и негосударственными некоммерческими организациями, осуществляющими свою деятельность в соответствии с действующим законодательством, по решению вопросов местного значения в интересах жителей на территории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Общественный совет принимает активное участие в процессе управления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rPr>
          <w:rFonts w:ascii="Times New Roman" w:hAnsi="Times New Roman" w:cs="Times New Roman"/>
          <w:sz w:val="24"/>
          <w:szCs w:val="24"/>
        </w:rPr>
      </w:pPr>
    </w:p>
    <w:p w:rsidR="00BF299D" w:rsidRPr="002B3B17" w:rsidRDefault="00BF299D" w:rsidP="00BF299D">
      <w:pPr>
        <w:pStyle w:val="ConsPlusTitle"/>
        <w:ind w:firstLine="540"/>
        <w:jc w:val="both"/>
        <w:outlineLvl w:val="3"/>
        <w:rPr>
          <w:rFonts w:ascii="Times New Roman" w:hAnsi="Times New Roman" w:cs="Times New Roman"/>
          <w:sz w:val="24"/>
          <w:szCs w:val="24"/>
        </w:rPr>
      </w:pPr>
      <w:r w:rsidRPr="002B3B17">
        <w:rPr>
          <w:rFonts w:ascii="Times New Roman" w:hAnsi="Times New Roman" w:cs="Times New Roman"/>
          <w:sz w:val="24"/>
          <w:szCs w:val="24"/>
        </w:rPr>
        <w:t xml:space="preserve">1.8. Тенденции и проблемы социально-экономического развития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p>
    <w:p w:rsidR="00BF299D" w:rsidRPr="002B3B17" w:rsidRDefault="00BF299D" w:rsidP="00BF299D">
      <w:pPr>
        <w:pStyle w:val="ConsPlusNormal"/>
        <w:rPr>
          <w:rFonts w:ascii="Times New Roman" w:hAnsi="Times New Roman" w:cs="Times New Roman"/>
          <w:sz w:val="24"/>
          <w:szCs w:val="24"/>
        </w:rPr>
      </w:pP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К основным позитивным итогам деятельности руководства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в течение последних лет можно отнести:</w:t>
      </w:r>
    </w:p>
    <w:p w:rsidR="00BF299D" w:rsidRPr="002B3B17"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обеспечение сбалансированности и устойчивости бюджетной системы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проведение последовательной бюджетной и налоговой политики, направленной на обеспечение условий для устойчивого экономического роста, повышение уровня и качества жизни граждан на территории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формирование системы стандартов предоставления муниципальных услуг, снижение административных барьеров путем предоставления муниципальных услуг через службу </w:t>
      </w:r>
      <w:r w:rsidR="002B3B17">
        <w:rPr>
          <w:rFonts w:ascii="Times New Roman" w:hAnsi="Times New Roman" w:cs="Times New Roman"/>
          <w:sz w:val="24"/>
          <w:szCs w:val="24"/>
        </w:rPr>
        <w:t>«</w:t>
      </w:r>
      <w:r w:rsidRPr="002B3B17">
        <w:rPr>
          <w:rFonts w:ascii="Times New Roman" w:hAnsi="Times New Roman" w:cs="Times New Roman"/>
          <w:sz w:val="24"/>
          <w:szCs w:val="24"/>
        </w:rPr>
        <w:t>одного окна</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оптимизация структуры муниципального долга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уровень муниципального долга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находится в пределах, установленных требованиями Бюджетного </w:t>
      </w:r>
      <w:hyperlink r:id="rId18">
        <w:r w:rsidRPr="002B3B17">
          <w:rPr>
            <w:rFonts w:ascii="Times New Roman" w:hAnsi="Times New Roman" w:cs="Times New Roman"/>
            <w:color w:val="0000FF"/>
            <w:sz w:val="24"/>
            <w:szCs w:val="24"/>
          </w:rPr>
          <w:t>кодекса</w:t>
        </w:r>
      </w:hyperlink>
      <w:r w:rsidRPr="002B3B17">
        <w:rPr>
          <w:rFonts w:ascii="Times New Roman" w:hAnsi="Times New Roman" w:cs="Times New Roman"/>
          <w:sz w:val="24"/>
          <w:szCs w:val="24"/>
        </w:rPr>
        <w:t xml:space="preserve"> Российской Федерации;</w:t>
      </w:r>
    </w:p>
    <w:p w:rsidR="00BF299D" w:rsidRPr="002B3B17"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реализация мер поддержки социально ориентированных некоммерческих организаций на территории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совершенствование муниципальных правовых актов, касающихся инвестиционной деятельности и </w:t>
      </w:r>
      <w:proofErr w:type="spellStart"/>
      <w:r w:rsidRPr="002B3B17">
        <w:rPr>
          <w:rFonts w:ascii="Times New Roman" w:hAnsi="Times New Roman" w:cs="Times New Roman"/>
          <w:sz w:val="24"/>
          <w:szCs w:val="24"/>
        </w:rPr>
        <w:t>муниципально</w:t>
      </w:r>
      <w:proofErr w:type="spellEnd"/>
      <w:r w:rsidRPr="002B3B17">
        <w:rPr>
          <w:rFonts w:ascii="Times New Roman" w:hAnsi="Times New Roman" w:cs="Times New Roman"/>
          <w:sz w:val="24"/>
          <w:szCs w:val="24"/>
        </w:rPr>
        <w:t xml:space="preserve">-частного партнерства на территории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реализация наиболее значимых инвестиционных проектов, предусматривающих развитие социальной сферы, транспортной инфраструктуры, модернизацию жилищно-коммунального хозяйства;</w:t>
      </w:r>
    </w:p>
    <w:p w:rsidR="00BF299D" w:rsidRPr="00FF4F9C" w:rsidRDefault="00BF299D" w:rsidP="00BF299D">
      <w:pPr>
        <w:pStyle w:val="ConsPlusNormal"/>
        <w:numPr>
          <w:ilvl w:val="0"/>
          <w:numId w:val="14"/>
        </w:numPr>
        <w:tabs>
          <w:tab w:val="left" w:pos="851"/>
        </w:tabs>
        <w:adjustRightInd/>
        <w:ind w:left="0" w:firstLine="709"/>
        <w:jc w:val="both"/>
        <w:rPr>
          <w:rFonts w:ascii="Times New Roman" w:hAnsi="Times New Roman" w:cs="Times New Roman"/>
          <w:b/>
          <w:sz w:val="24"/>
          <w:szCs w:val="24"/>
        </w:rPr>
      </w:pPr>
      <w:r w:rsidRPr="00FF4F9C">
        <w:rPr>
          <w:rFonts w:ascii="Times New Roman" w:hAnsi="Times New Roman" w:cs="Times New Roman"/>
          <w:b/>
          <w:sz w:val="24"/>
          <w:szCs w:val="24"/>
        </w:rPr>
        <w:t>управления остатками средств на едином счете местного бюджета, включая привлечение и возврат средств муниципальных учреждений города, для сокращения расходов на их обслуживание;</w:t>
      </w:r>
    </w:p>
    <w:p w:rsidR="00BF299D" w:rsidRPr="00FF4F9C" w:rsidRDefault="00BF299D" w:rsidP="00BF299D">
      <w:pPr>
        <w:pStyle w:val="ConsPlusNormal"/>
        <w:numPr>
          <w:ilvl w:val="0"/>
          <w:numId w:val="14"/>
        </w:numPr>
        <w:tabs>
          <w:tab w:val="left" w:pos="851"/>
        </w:tabs>
        <w:adjustRightInd/>
        <w:ind w:left="0" w:firstLine="709"/>
        <w:jc w:val="both"/>
        <w:rPr>
          <w:rFonts w:ascii="Times New Roman" w:hAnsi="Times New Roman" w:cs="Times New Roman"/>
          <w:b/>
          <w:sz w:val="24"/>
          <w:szCs w:val="24"/>
        </w:rPr>
      </w:pPr>
      <w:r w:rsidRPr="00FF4F9C">
        <w:rPr>
          <w:rFonts w:ascii="Times New Roman" w:hAnsi="Times New Roman" w:cs="Times New Roman"/>
          <w:b/>
          <w:sz w:val="24"/>
          <w:szCs w:val="24"/>
        </w:rPr>
        <w:t>своевременное исполнение Указов Президента Российской Федерации;</w:t>
      </w:r>
    </w:p>
    <w:p w:rsidR="00BF299D" w:rsidRPr="00FF4F9C" w:rsidRDefault="00BF299D" w:rsidP="00BF299D">
      <w:pPr>
        <w:pStyle w:val="ConsPlusNormal"/>
        <w:numPr>
          <w:ilvl w:val="0"/>
          <w:numId w:val="14"/>
        </w:numPr>
        <w:tabs>
          <w:tab w:val="left" w:pos="851"/>
        </w:tabs>
        <w:adjustRightInd/>
        <w:ind w:left="0" w:firstLine="709"/>
        <w:jc w:val="both"/>
        <w:rPr>
          <w:rFonts w:ascii="Times New Roman" w:hAnsi="Times New Roman" w:cs="Times New Roman"/>
          <w:b/>
          <w:sz w:val="24"/>
          <w:szCs w:val="24"/>
        </w:rPr>
      </w:pPr>
      <w:r w:rsidRPr="00FF4F9C">
        <w:rPr>
          <w:rFonts w:ascii="Times New Roman" w:hAnsi="Times New Roman" w:cs="Times New Roman"/>
          <w:b/>
          <w:sz w:val="24"/>
          <w:szCs w:val="24"/>
        </w:rPr>
        <w:t>успешное решение социальных и инфраструктурных задач, поставленных в рамках национальных целей развития Российской Федерации через участие в реализации национальных проектов в рамках региональных проектов;</w:t>
      </w:r>
    </w:p>
    <w:p w:rsidR="00BF299D" w:rsidRPr="00FF4F9C" w:rsidRDefault="00BF299D" w:rsidP="00BF299D">
      <w:pPr>
        <w:pStyle w:val="ConsPlusNormal"/>
        <w:numPr>
          <w:ilvl w:val="0"/>
          <w:numId w:val="14"/>
        </w:numPr>
        <w:tabs>
          <w:tab w:val="left" w:pos="851"/>
        </w:tabs>
        <w:adjustRightInd/>
        <w:ind w:left="0" w:firstLine="709"/>
        <w:jc w:val="both"/>
        <w:rPr>
          <w:rFonts w:ascii="Times New Roman" w:hAnsi="Times New Roman" w:cs="Times New Roman"/>
          <w:b/>
          <w:sz w:val="24"/>
          <w:szCs w:val="24"/>
        </w:rPr>
      </w:pPr>
      <w:r w:rsidRPr="00FF4F9C">
        <w:rPr>
          <w:rFonts w:ascii="Times New Roman" w:hAnsi="Times New Roman" w:cs="Times New Roman"/>
          <w:b/>
          <w:sz w:val="24"/>
          <w:szCs w:val="24"/>
        </w:rPr>
        <w:t>обеспечение исполнения социальных обязательств, включая оплату труда в бюджетной сфере, безусловное исполнение публичных нормативных обязательств;</w:t>
      </w:r>
    </w:p>
    <w:p w:rsidR="00BF299D" w:rsidRPr="00FF4F9C" w:rsidRDefault="00BF299D" w:rsidP="00BF299D">
      <w:pPr>
        <w:pStyle w:val="ConsPlusNormal"/>
        <w:numPr>
          <w:ilvl w:val="0"/>
          <w:numId w:val="14"/>
        </w:numPr>
        <w:tabs>
          <w:tab w:val="left" w:pos="851"/>
        </w:tabs>
        <w:adjustRightInd/>
        <w:ind w:left="0" w:firstLine="709"/>
        <w:jc w:val="both"/>
        <w:rPr>
          <w:rFonts w:ascii="Times New Roman" w:hAnsi="Times New Roman" w:cs="Times New Roman"/>
          <w:b/>
          <w:sz w:val="24"/>
          <w:szCs w:val="24"/>
        </w:rPr>
      </w:pPr>
      <w:r w:rsidRPr="00FF4F9C">
        <w:rPr>
          <w:rFonts w:ascii="Times New Roman" w:hAnsi="Times New Roman" w:cs="Times New Roman"/>
          <w:b/>
          <w:sz w:val="24"/>
          <w:szCs w:val="24"/>
        </w:rPr>
        <w:t>вовлечение граждан в бюджетный процесс;</w:t>
      </w:r>
    </w:p>
    <w:p w:rsidR="00BF299D" w:rsidRPr="002B3B17"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lastRenderedPageBreak/>
        <w:t>наличие конкуренции на товарных рынках;</w:t>
      </w:r>
    </w:p>
    <w:p w:rsidR="00BF299D" w:rsidRPr="002B3B17"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стабильность ситуации на рынке труда;</w:t>
      </w:r>
    </w:p>
    <w:p w:rsidR="00BF299D" w:rsidRPr="002B3B17"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создание условий для развития малого и среднего предпринимательства;</w:t>
      </w:r>
    </w:p>
    <w:p w:rsidR="00BF299D" w:rsidRPr="002B3B17"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создание условий для развития физической культуры и спорта на территории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реализация комплекса мер по развитию и гармонизации межнациональных отношений, сохранение и развитие государственных языков Республики Коми, профилактика этнокультурного дискомфорта и этнокультурных конфликтов;</w:t>
      </w:r>
    </w:p>
    <w:p w:rsidR="00BF299D" w:rsidRPr="002B3B17"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рост эффективности </w:t>
      </w:r>
      <w:proofErr w:type="gramStart"/>
      <w:r w:rsidRPr="002B3B17">
        <w:rPr>
          <w:rFonts w:ascii="Times New Roman" w:hAnsi="Times New Roman" w:cs="Times New Roman"/>
          <w:sz w:val="24"/>
          <w:szCs w:val="24"/>
        </w:rPr>
        <w:t>социального-экономического</w:t>
      </w:r>
      <w:proofErr w:type="gramEnd"/>
      <w:r w:rsidRPr="002B3B17">
        <w:rPr>
          <w:rFonts w:ascii="Times New Roman" w:hAnsi="Times New Roman" w:cs="Times New Roman"/>
          <w:sz w:val="24"/>
          <w:szCs w:val="24"/>
        </w:rPr>
        <w:t xml:space="preserve"> партнерства на территории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FF4F9C" w:rsidRDefault="00BF299D" w:rsidP="00BF299D">
      <w:pPr>
        <w:pStyle w:val="ConsPlusNormal"/>
        <w:numPr>
          <w:ilvl w:val="0"/>
          <w:numId w:val="14"/>
        </w:numPr>
        <w:tabs>
          <w:tab w:val="left" w:pos="851"/>
        </w:tabs>
        <w:adjustRightInd/>
        <w:ind w:left="0" w:firstLine="709"/>
        <w:jc w:val="both"/>
        <w:rPr>
          <w:rFonts w:ascii="Times New Roman" w:hAnsi="Times New Roman" w:cs="Times New Roman"/>
          <w:b/>
          <w:sz w:val="24"/>
          <w:szCs w:val="24"/>
        </w:rPr>
      </w:pPr>
      <w:r w:rsidRPr="00FF4F9C">
        <w:rPr>
          <w:rFonts w:ascii="Times New Roman" w:hAnsi="Times New Roman" w:cs="Times New Roman"/>
          <w:b/>
          <w:sz w:val="24"/>
          <w:szCs w:val="24"/>
        </w:rPr>
        <w:t>повышение открытости власти: развитие форм участия граждан в процессе муниципального управления, увеличение прозрачности и подотчетности деятельности органов местного самоуправления</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К числу основных негативных тенденций развития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можно отнести:</w:t>
      </w:r>
    </w:p>
    <w:p w:rsidR="00BF299D" w:rsidRPr="002B3B17" w:rsidRDefault="00BF299D" w:rsidP="00BF299D">
      <w:pPr>
        <w:pStyle w:val="ConsPlusNormal"/>
        <w:numPr>
          <w:ilvl w:val="0"/>
          <w:numId w:val="15"/>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увеличение ветхого и аварийного жилищного фонда;</w:t>
      </w:r>
    </w:p>
    <w:p w:rsidR="00BF299D" w:rsidRPr="002B3B17" w:rsidRDefault="00BF299D" w:rsidP="00BF299D">
      <w:pPr>
        <w:pStyle w:val="ConsPlusNormal"/>
        <w:numPr>
          <w:ilvl w:val="0"/>
          <w:numId w:val="15"/>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увеличение износа объектов коммунальной инфраструктуры;</w:t>
      </w:r>
    </w:p>
    <w:p w:rsidR="00BF299D" w:rsidRPr="002B3B17" w:rsidRDefault="00BF299D" w:rsidP="00BF299D">
      <w:pPr>
        <w:pStyle w:val="ConsPlusNormal"/>
        <w:numPr>
          <w:ilvl w:val="0"/>
          <w:numId w:val="15"/>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несоответствие темпов развития транспортной инфраструктуры темпам роста </w:t>
      </w:r>
      <w:proofErr w:type="spellStart"/>
      <w:r w:rsidRPr="002B3B17">
        <w:rPr>
          <w:rFonts w:ascii="Times New Roman" w:hAnsi="Times New Roman" w:cs="Times New Roman"/>
          <w:sz w:val="24"/>
          <w:szCs w:val="24"/>
        </w:rPr>
        <w:t>пассажир</w:t>
      </w:r>
      <w:proofErr w:type="gramStart"/>
      <w:r w:rsidRPr="002B3B17">
        <w:rPr>
          <w:rFonts w:ascii="Times New Roman" w:hAnsi="Times New Roman" w:cs="Times New Roman"/>
          <w:sz w:val="24"/>
          <w:szCs w:val="24"/>
        </w:rPr>
        <w:t>о</w:t>
      </w:r>
      <w:proofErr w:type="spellEnd"/>
      <w:r w:rsidRPr="002B3B17">
        <w:rPr>
          <w:rFonts w:ascii="Times New Roman" w:hAnsi="Times New Roman" w:cs="Times New Roman"/>
          <w:sz w:val="24"/>
          <w:szCs w:val="24"/>
        </w:rPr>
        <w:t>-</w:t>
      </w:r>
      <w:proofErr w:type="gramEnd"/>
      <w:r w:rsidRPr="002B3B17">
        <w:rPr>
          <w:rFonts w:ascii="Times New Roman" w:hAnsi="Times New Roman" w:cs="Times New Roman"/>
          <w:sz w:val="24"/>
          <w:szCs w:val="24"/>
        </w:rPr>
        <w:t xml:space="preserve"> и грузоперевозок;</w:t>
      </w:r>
    </w:p>
    <w:p w:rsidR="00BF299D" w:rsidRPr="002B3B17" w:rsidRDefault="00BF299D" w:rsidP="00BF299D">
      <w:pPr>
        <w:pStyle w:val="ConsPlusNormal"/>
        <w:numPr>
          <w:ilvl w:val="0"/>
          <w:numId w:val="15"/>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несоответствие темпов развития социальной сферы потребностям населения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2B3B17" w:rsidRDefault="00BF299D" w:rsidP="00BF299D">
      <w:pPr>
        <w:pStyle w:val="ConsPlusNormal"/>
        <w:numPr>
          <w:ilvl w:val="0"/>
          <w:numId w:val="15"/>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низкие темпы роста объемов инвестиций в экономику города;</w:t>
      </w:r>
    </w:p>
    <w:p w:rsidR="00BF299D" w:rsidRPr="002B3B17" w:rsidRDefault="00BF299D" w:rsidP="00BF299D">
      <w:pPr>
        <w:pStyle w:val="ConsPlusNormal"/>
        <w:numPr>
          <w:ilvl w:val="0"/>
          <w:numId w:val="15"/>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дефицитность бюджета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и его зависимость от республиканского бюджета Республики Коми;</w:t>
      </w:r>
    </w:p>
    <w:p w:rsidR="00BF299D" w:rsidRPr="002B3B17" w:rsidRDefault="00BF299D" w:rsidP="00BF299D">
      <w:pPr>
        <w:pStyle w:val="ConsPlusNormal"/>
        <w:numPr>
          <w:ilvl w:val="0"/>
          <w:numId w:val="15"/>
        </w:numPr>
        <w:tabs>
          <w:tab w:val="left" w:pos="851"/>
        </w:tabs>
        <w:adjustRightInd/>
        <w:ind w:left="0" w:firstLine="709"/>
        <w:jc w:val="both"/>
        <w:rPr>
          <w:rFonts w:ascii="Times New Roman" w:hAnsi="Times New Roman" w:cs="Times New Roman"/>
          <w:sz w:val="24"/>
          <w:szCs w:val="24"/>
        </w:rPr>
      </w:pPr>
      <w:r w:rsidRPr="002B3B17">
        <w:rPr>
          <w:rFonts w:ascii="Times New Roman" w:hAnsi="Times New Roman" w:cs="Times New Roman"/>
          <w:sz w:val="24"/>
          <w:szCs w:val="24"/>
        </w:rPr>
        <w:t>ситуация на рынке труда Сыктывкара во многом определяется состоянием дел в бюджетной системе; доля работников, занятых в реальном секторе экономики, не увеличивается.</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Следует отметить, что социально-экономическое развитие города во многом определяется развитием крупных предприятий и отраслей, а также реализуемыми на территории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инвестиционными проектами.</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Основными проблемами развития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остаются следующие.</w:t>
      </w:r>
    </w:p>
    <w:p w:rsidR="00BF299D" w:rsidRPr="00FF4F9C" w:rsidRDefault="00BF299D" w:rsidP="00BF299D">
      <w:pPr>
        <w:pStyle w:val="ConsPlusNormal"/>
        <w:ind w:firstLine="540"/>
        <w:jc w:val="both"/>
        <w:rPr>
          <w:rFonts w:ascii="Times New Roman" w:hAnsi="Times New Roman" w:cs="Times New Roman"/>
          <w:b/>
          <w:sz w:val="24"/>
          <w:szCs w:val="24"/>
        </w:rPr>
      </w:pPr>
      <w:r w:rsidRPr="002B3B17">
        <w:rPr>
          <w:rFonts w:ascii="Times New Roman" w:hAnsi="Times New Roman" w:cs="Times New Roman"/>
          <w:sz w:val="24"/>
          <w:szCs w:val="24"/>
        </w:rPr>
        <w:t xml:space="preserve">Темпы экономического развития Сыктывкара неустойчивы. По ряду показателей не удается обеспечить поступательный рост. В первую очередь это относится к показателям, характеризующим инвестиционную деятельность,  сельское хозяйство, жилищно-коммунальное хозяйство и транспорт. Основной производственный потенциал Сыктывкара сосредоточен в лесопромышленном комплексе. Его состояние определяет конкурентоспособность и инвестиционную привлекательность экономики города. Ситуация в этой отрасли во многом зависит от уровня спроса и цен на мировых рынках древесины и целлюлозно-бумажных изделий. В случае ухудшения конъюнктуры мировых рынков в лесной отрасли может произойти серьезный спад. Уровень диверсификации производственной базы Сыктывкара может быть оценен как недостаточный. В городе практически отсутствует производство высокотехнологичной, наукоемкой продукции. </w:t>
      </w:r>
      <w:r w:rsidRPr="00FF4F9C">
        <w:rPr>
          <w:rFonts w:ascii="Times New Roman" w:hAnsi="Times New Roman" w:cs="Times New Roman"/>
          <w:b/>
          <w:sz w:val="24"/>
          <w:szCs w:val="24"/>
        </w:rPr>
        <w:t xml:space="preserve">За исключением лесопереработки и ряда других современных производств, глобальная конкурентоспособность ключевых экономических направлений недостаточна (низкие показатели развития </w:t>
      </w:r>
      <w:proofErr w:type="spellStart"/>
      <w:r w:rsidRPr="00FF4F9C">
        <w:rPr>
          <w:rFonts w:ascii="Times New Roman" w:hAnsi="Times New Roman" w:cs="Times New Roman"/>
          <w:b/>
          <w:sz w:val="24"/>
          <w:szCs w:val="24"/>
        </w:rPr>
        <w:t>несырьевого</w:t>
      </w:r>
      <w:proofErr w:type="spellEnd"/>
      <w:r w:rsidRPr="00FF4F9C">
        <w:rPr>
          <w:rFonts w:ascii="Times New Roman" w:hAnsi="Times New Roman" w:cs="Times New Roman"/>
          <w:b/>
          <w:sz w:val="24"/>
          <w:szCs w:val="24"/>
        </w:rPr>
        <w:t xml:space="preserve"> экспорта и экспорта услуг). Кроме того, отсутствуют связи между элементами поддержки инновационной экосистемы, отсутствуют привлекательные условия для жизни и работы технологических предпринимателей, отсутствуют кластерные связи между компаниями. </w:t>
      </w:r>
      <w:proofErr w:type="gramStart"/>
      <w:r w:rsidRPr="00FF4F9C">
        <w:rPr>
          <w:rFonts w:ascii="Times New Roman" w:hAnsi="Times New Roman" w:cs="Times New Roman"/>
          <w:b/>
          <w:sz w:val="24"/>
          <w:szCs w:val="24"/>
        </w:rPr>
        <w:t>Работающими</w:t>
      </w:r>
      <w:proofErr w:type="gramEnd"/>
      <w:r w:rsidRPr="00FF4F9C">
        <w:rPr>
          <w:rFonts w:ascii="Times New Roman" w:hAnsi="Times New Roman" w:cs="Times New Roman"/>
          <w:b/>
          <w:sz w:val="24"/>
          <w:szCs w:val="24"/>
        </w:rPr>
        <w:t xml:space="preserve"> в сфере инноваций и технологий. </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Негативное влияние на работу промышленного комплекса Сыктывкара может оказывать дальнейший рост цен на электроэнергию, газ и другие виды топлива. С учетом сложных климатических условий это будет приводить к росту издержек производства. Дополнительные трудности может создать увеличение транспортных тарифов, что может рассматриваться, как серьезный негативный фактор в условиях территориальной отдаленности Сыктывкара от основных рынков сбыта продукции.</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Одним из основных факторов, сдерживающих развитие торговых связей, является </w:t>
      </w:r>
      <w:r w:rsidRPr="00FF4F9C">
        <w:rPr>
          <w:rFonts w:ascii="Times New Roman" w:hAnsi="Times New Roman" w:cs="Times New Roman"/>
          <w:b/>
          <w:sz w:val="24"/>
          <w:szCs w:val="24"/>
        </w:rPr>
        <w:lastRenderedPageBreak/>
        <w:t>низкий уровень обеспеченности железнодорожными и автомобильными дорогами межрегионального сообщения. Транспортные проблемы приводят к созданию изолированных рынков, сокращают возможности для расширения географии реализации товаров и прихода новых участников.</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Главной проблемой развития сельского хозяйства является острый недостаток финансовых ресурсов, вызванный опережающим ростом цен на энергетические ресурсы, корма, удобрения и сельскохозяйственную технику. Аграрные производства Сыктывкара работают в сложных климатических условиях, и на единицу произведенной аграрным сектором продукции им приходится вкладывать больше ресурсов (энергетических, кормовых и пр.). Острую конкуренцию составляет продукция соседних и близко расположенных регионов, находящихся в лучших природных условиях (Кировская и Вологодская области, Пермский край).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Среди основных проблем, препятствующих устойчивым темпам развития лесного хозяйства, следует выделить: существенные колебания цен на древесину, недостаточный объем финансирования отрасли, значительный износ ее технической базы, частые изменения правовых основ лесопользования.</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К слабым сторонам малого предпринимательства Сыктывкара можно отнести: неустойчивые результаты работы, недостаточно емкий потребительский рынок города и соседних районов. Малый бизнес испытывает трудности с привлечением финансовых ресурсов и формированием материально-технической базы производства. Ощущается нехватка собственных ресурсов для расширения масштабов деятельности, крайне невелики возможности местного бюджета для оказания масштабного содействия малому бизнесу.</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Главной проблемой в сферах привлечения инвестиций и строительства является недостаток капиталовложений, вызванный низким платежеспособным спросом (заказами) на строительство и реконструкцию различных объектов в Сыктывкаре. Кроме того, высокие процентные ставки по банковским кредитам, приводящие к недоступности этого источника для инвестиций, в значительной степени снижают инвестиционную активность на территории города и не позволяют реализовывать значительные инвестиционные проекты.</w:t>
      </w:r>
    </w:p>
    <w:p w:rsidR="00BF299D" w:rsidRPr="00FF4F9C" w:rsidRDefault="00BF299D" w:rsidP="00BF299D">
      <w:pPr>
        <w:pStyle w:val="ConsPlusNormal"/>
        <w:ind w:firstLine="540"/>
        <w:jc w:val="both"/>
        <w:rPr>
          <w:rFonts w:ascii="Times New Roman" w:hAnsi="Times New Roman" w:cs="Times New Roman"/>
          <w:b/>
          <w:sz w:val="24"/>
          <w:szCs w:val="24"/>
        </w:rPr>
      </w:pPr>
      <w:r w:rsidRPr="002B3B17">
        <w:rPr>
          <w:rFonts w:ascii="Times New Roman" w:hAnsi="Times New Roman" w:cs="Times New Roman"/>
          <w:sz w:val="24"/>
          <w:szCs w:val="24"/>
        </w:rPr>
        <w:t xml:space="preserve">Показатели инвестиционной деятельности нестабильны. </w:t>
      </w:r>
      <w:r w:rsidRPr="00FF4F9C">
        <w:rPr>
          <w:rFonts w:ascii="Times New Roman" w:hAnsi="Times New Roman" w:cs="Times New Roman"/>
          <w:b/>
          <w:sz w:val="24"/>
          <w:szCs w:val="24"/>
        </w:rPr>
        <w:t xml:space="preserve">Наблюдается высокая зависимость от внешних бюджетных и финансовых ресурсов </w:t>
      </w:r>
      <w:proofErr w:type="gramStart"/>
      <w:r w:rsidRPr="00FF4F9C">
        <w:rPr>
          <w:rFonts w:ascii="Times New Roman" w:hAnsi="Times New Roman" w:cs="Times New Roman"/>
          <w:b/>
          <w:sz w:val="24"/>
          <w:szCs w:val="24"/>
        </w:rPr>
        <w:t>при</w:t>
      </w:r>
      <w:proofErr w:type="gramEnd"/>
      <w:r w:rsidRPr="00FF4F9C">
        <w:rPr>
          <w:rFonts w:ascii="Times New Roman" w:hAnsi="Times New Roman" w:cs="Times New Roman"/>
          <w:b/>
          <w:sz w:val="24"/>
          <w:szCs w:val="24"/>
        </w:rPr>
        <w:t xml:space="preserve"> наличие внутренних недостатков управления финансами и привлечения инвестиций.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Из недостатков транспортной системы города следует отметить устаревшую инфраструктуру (состояние вокзалов, дорог, транспортных средств и т.п.). Сыктывкар находится в стороне от основных перекрестков международных и общероссийских транспортных путей, в зоне ответвлений от них. Это касается автомобильных и железнодорожных магистралей. Большую проблему для работы транспортной системы города создает быстрый рост парка автомобилей.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Главными проблемами развития сферы платных услуг населению в Сыктывкаре являются: рост тарифов, слабая конкуренция на рынке жилищно-коммунальных услуг и недостаточный уровень диверсификации. Более половины общего объема платных услуг оказывается в сферах связи и ЖКХ. Усиление позиций связи объясняется ростом спроса на услуги мобильной телефонной связи и доступа </w:t>
      </w:r>
      <w:proofErr w:type="gramStart"/>
      <w:r w:rsidRPr="002B3B17">
        <w:rPr>
          <w:rFonts w:ascii="Times New Roman" w:hAnsi="Times New Roman" w:cs="Times New Roman"/>
          <w:sz w:val="24"/>
          <w:szCs w:val="24"/>
        </w:rPr>
        <w:t>к</w:t>
      </w:r>
      <w:proofErr w:type="gramEnd"/>
      <w:r w:rsidRPr="002B3B17">
        <w:rPr>
          <w:rFonts w:ascii="Times New Roman" w:hAnsi="Times New Roman" w:cs="Times New Roman"/>
          <w:sz w:val="24"/>
          <w:szCs w:val="24"/>
        </w:rPr>
        <w:t xml:space="preserve"> Интернет. Дальнейшее расширение параметров сферы платных услуг населению сдерживается не очень большой емкостью рынка (небольшая численность населения Сыктывкара и соседних районов, низкая туристическая привлекательность).</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Город отличается недостаточной диверсификацией структуры занятости населения. Ситуация на рынке труда Сыктывкара во многом определяется состоянием дел в бюджетной системе. Доля работников, занятых в реальном секторе экономики, остается не очень большой и имеет тенденцию к снижению. Среди проблем, связанных с оплатой труда, следует выделить наличие в Сыктывкаре более сильных, чем в среднем по республике, диспропорций в уровнях оплаты труда по различным видам экономической деятельности.</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Основной проблемой финансово-бюджетной системы Сыктывкара является сильная зависимость от республиканского бюджета и изъятие значительной части собираемых в Сыктывкаре налогов и сборов в бюджеты вышестоящих уровней. Значительная зависимость от республиканского бюджета и частые изменения в системе межбюджетных отношений приводят к тому, что доходная часть в существенной степени планируется на уровне республики (где </w:t>
      </w:r>
      <w:r w:rsidRPr="002B3B17">
        <w:rPr>
          <w:rFonts w:ascii="Times New Roman" w:hAnsi="Times New Roman" w:cs="Times New Roman"/>
          <w:sz w:val="24"/>
          <w:szCs w:val="24"/>
        </w:rPr>
        <w:lastRenderedPageBreak/>
        <w:t>рассчитывается объем дотаций и субсидий), а расходная - на уровне города. На практике подобная ситуация может приводить к тому, что предварительные планы по расходам не будут соответствовать объему доходов. Наличие такого положения затрудняет процесс планирования капитальных вложений и других расходов.</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Крайне небольшую долю в доходах бюджета имеют неналоговые поступления. В последние годы она составляет 12 - 14%. Значительное количество земли находится в виде земельных долей, не вовлеченных в земельный оборот. В Сыктывкаре находится немало объектов недвижимости, которые не прошли государственную регистрацию. Это приводит к невозможности начисления налога на имущество.</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К числу недостатков функционирования банковской системы можно отнести то, что большая часть ее организаций имеет головные офисы, расположенные за пределами города и республики. В связи с этим влияние городского сообщества на деятельность таких финансовых организаций остается весьма малым.</w:t>
      </w:r>
    </w:p>
    <w:p w:rsidR="00BF299D" w:rsidRPr="002B3B17" w:rsidRDefault="00BF299D" w:rsidP="00BF299D">
      <w:pPr>
        <w:pStyle w:val="ConsPlusNormal"/>
        <w:ind w:firstLine="540"/>
        <w:jc w:val="both"/>
        <w:rPr>
          <w:rFonts w:ascii="Times New Roman" w:hAnsi="Times New Roman" w:cs="Times New Roman"/>
          <w:sz w:val="24"/>
          <w:szCs w:val="24"/>
        </w:rPr>
      </w:pPr>
    </w:p>
    <w:p w:rsidR="00BF299D" w:rsidRPr="002B3B17" w:rsidRDefault="00BF299D" w:rsidP="00BF299D">
      <w:pPr>
        <w:pStyle w:val="ConsPlusNormal"/>
        <w:ind w:firstLine="540"/>
        <w:jc w:val="both"/>
        <w:rPr>
          <w:rFonts w:ascii="Times New Roman" w:hAnsi="Times New Roman" w:cs="Times New Roman"/>
          <w:b/>
          <w:sz w:val="24"/>
          <w:szCs w:val="24"/>
        </w:rPr>
      </w:pPr>
      <w:r w:rsidRPr="002B3B17">
        <w:rPr>
          <w:rFonts w:ascii="Times New Roman" w:hAnsi="Times New Roman" w:cs="Times New Roman"/>
          <w:b/>
          <w:sz w:val="24"/>
          <w:szCs w:val="24"/>
        </w:rPr>
        <w:t>Проблемы отдельных территорий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Характерной особенностью Сыктывкара является наличие, помимо относительно компактного центра, ряда территориально удаленных частей (района и поселков), которые имеют специфические проблемы и потребности (пути решения проблем).</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w:t>
      </w:r>
      <w:proofErr w:type="spellStart"/>
      <w:r w:rsidRPr="002B3B17">
        <w:rPr>
          <w:rFonts w:ascii="Times New Roman" w:hAnsi="Times New Roman" w:cs="Times New Roman"/>
          <w:sz w:val="24"/>
          <w:szCs w:val="24"/>
        </w:rPr>
        <w:t>Эжвинском</w:t>
      </w:r>
      <w:proofErr w:type="spellEnd"/>
      <w:r w:rsidRPr="002B3B17">
        <w:rPr>
          <w:rFonts w:ascii="Times New Roman" w:hAnsi="Times New Roman" w:cs="Times New Roman"/>
          <w:sz w:val="24"/>
          <w:szCs w:val="24"/>
        </w:rPr>
        <w:t xml:space="preserve"> районе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BF299D" w:rsidRPr="00FF4F9C" w:rsidRDefault="00BF299D" w:rsidP="00BF299D">
      <w:pPr>
        <w:pStyle w:val="ConsPlusNormal"/>
        <w:ind w:firstLine="540"/>
        <w:jc w:val="both"/>
        <w:rPr>
          <w:rFonts w:ascii="Times New Roman" w:hAnsi="Times New Roman" w:cs="Times New Roman"/>
          <w:b/>
          <w:sz w:val="24"/>
          <w:szCs w:val="24"/>
        </w:rPr>
      </w:pPr>
      <w:r w:rsidRPr="002B3B17">
        <w:rPr>
          <w:rFonts w:ascii="Times New Roman" w:hAnsi="Times New Roman" w:cs="Times New Roman"/>
          <w:sz w:val="24"/>
          <w:szCs w:val="24"/>
        </w:rPr>
        <w:t xml:space="preserve">- снос ветхого деревянного фонда в </w:t>
      </w:r>
      <w:proofErr w:type="spellStart"/>
      <w:r w:rsidRPr="002B3B17">
        <w:rPr>
          <w:rFonts w:ascii="Times New Roman" w:hAnsi="Times New Roman" w:cs="Times New Roman"/>
          <w:sz w:val="24"/>
          <w:szCs w:val="24"/>
        </w:rPr>
        <w:t>мкр</w:t>
      </w:r>
      <w:proofErr w:type="spellEnd"/>
      <w:r w:rsidRPr="002B3B17">
        <w:rPr>
          <w:rFonts w:ascii="Times New Roman" w:hAnsi="Times New Roman" w:cs="Times New Roman"/>
          <w:sz w:val="24"/>
          <w:szCs w:val="24"/>
        </w:rPr>
        <w:t xml:space="preserve">. Строитель и застройка данного района малоэтажными зданиями из современных деревянных материалов, </w:t>
      </w:r>
      <w:r w:rsidRPr="00FF4F9C">
        <w:rPr>
          <w:rFonts w:ascii="Times New Roman" w:hAnsi="Times New Roman" w:cs="Times New Roman"/>
          <w:b/>
          <w:sz w:val="24"/>
          <w:szCs w:val="24"/>
        </w:rPr>
        <w:t>включая предоставление земель для многодетных семей;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благоустройство дворовых территорий с оборудованием парковочных мест;</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оборудование детских спортивных площадок;</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создание мощностей по сортировке, переработке и утилизации ТБО: создание санитарно-защитной зоны вокруг территории полигона утилизации ТБО, внедрение контейнеров для раздельного сбора отходов по видам ТБО;</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модернизация систем водоснабжения и водоотведения, строительство локальных очистных сооружений на выпусках ливневой канализации, замена изношенных теплосетей;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строительство 2-й и 3-й очереди газотранспортной системы в микрорайоне частной застройки </w:t>
      </w:r>
      <w:proofErr w:type="spellStart"/>
      <w:r w:rsidRPr="002B3B17">
        <w:rPr>
          <w:rFonts w:ascii="Times New Roman" w:hAnsi="Times New Roman" w:cs="Times New Roman"/>
          <w:sz w:val="24"/>
          <w:szCs w:val="24"/>
        </w:rPr>
        <w:t>Емваль</w:t>
      </w:r>
      <w:proofErr w:type="spellEnd"/>
      <w:r w:rsidRPr="002B3B17">
        <w:rPr>
          <w:rFonts w:ascii="Times New Roman" w:hAnsi="Times New Roman" w:cs="Times New Roman"/>
          <w:sz w:val="24"/>
          <w:szCs w:val="24"/>
        </w:rPr>
        <w:t>;</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-развитие досуговых организаций для семей и для молодежи, в том числе строительство кинотеатра;</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строительство парка </w:t>
      </w:r>
      <w:r w:rsidR="002B3B17" w:rsidRPr="00FF4F9C">
        <w:rPr>
          <w:rFonts w:ascii="Times New Roman" w:hAnsi="Times New Roman" w:cs="Times New Roman"/>
          <w:b/>
          <w:sz w:val="24"/>
          <w:szCs w:val="24"/>
        </w:rPr>
        <w:t>«</w:t>
      </w:r>
      <w:proofErr w:type="spellStart"/>
      <w:r w:rsidRPr="00FF4F9C">
        <w:rPr>
          <w:rFonts w:ascii="Times New Roman" w:hAnsi="Times New Roman" w:cs="Times New Roman"/>
          <w:b/>
          <w:sz w:val="24"/>
          <w:szCs w:val="24"/>
        </w:rPr>
        <w:t>Веждино</w:t>
      </w:r>
      <w:proofErr w:type="spellEnd"/>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парковых зон и зон отдыха по ул. Менделеева;</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организация места для купания. </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В поселке городского типа Краснозатонский:</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Наличие значительного количества аварийного жилищного фонда;</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благоустройство поселка (оборудование </w:t>
      </w:r>
      <w:proofErr w:type="spellStart"/>
      <w:r w:rsidRPr="002B3B17">
        <w:rPr>
          <w:rFonts w:ascii="Times New Roman" w:hAnsi="Times New Roman" w:cs="Times New Roman"/>
          <w:sz w:val="24"/>
          <w:szCs w:val="24"/>
        </w:rPr>
        <w:t>внутридворовых</w:t>
      </w:r>
      <w:proofErr w:type="spellEnd"/>
      <w:r w:rsidRPr="002B3B17">
        <w:rPr>
          <w:rFonts w:ascii="Times New Roman" w:hAnsi="Times New Roman" w:cs="Times New Roman"/>
          <w:sz w:val="24"/>
          <w:szCs w:val="24"/>
        </w:rPr>
        <w:t xml:space="preserve"> территорий, системная работа по озеленению, обустройство пешеходных тротуаров и переходов);</w:t>
      </w:r>
    </w:p>
    <w:p w:rsidR="00BF299D" w:rsidRPr="00FF4F9C" w:rsidRDefault="00BF299D" w:rsidP="00BF299D">
      <w:pPr>
        <w:pStyle w:val="ConsPlusNormal"/>
        <w:ind w:firstLine="540"/>
        <w:jc w:val="both"/>
        <w:rPr>
          <w:rFonts w:ascii="Times New Roman" w:hAnsi="Times New Roman" w:cs="Times New Roman"/>
          <w:b/>
          <w:sz w:val="24"/>
          <w:szCs w:val="24"/>
        </w:rPr>
      </w:pPr>
      <w:r w:rsidRPr="002B3B17">
        <w:rPr>
          <w:rFonts w:ascii="Times New Roman" w:hAnsi="Times New Roman" w:cs="Times New Roman"/>
          <w:sz w:val="24"/>
          <w:szCs w:val="24"/>
        </w:rPr>
        <w:t xml:space="preserve">- оборудование твердого покрытия дорог, ремонт существующего покрытия, </w:t>
      </w:r>
      <w:r w:rsidRPr="00FF4F9C">
        <w:rPr>
          <w:rFonts w:ascii="Times New Roman" w:hAnsi="Times New Roman" w:cs="Times New Roman"/>
          <w:b/>
          <w:sz w:val="24"/>
          <w:szCs w:val="24"/>
        </w:rPr>
        <w:t>строительство дорог в районах индивидуальной застройки (частном секторе);</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развитие сети досуговых учреждений (спорта, культуры);</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пересмотр системы организации движения общественного транспорта (автобуса № 23) путем увеличения протяжённости маршрута (</w:t>
      </w:r>
      <w:proofErr w:type="spellStart"/>
      <w:r w:rsidRPr="00FF4F9C">
        <w:rPr>
          <w:rFonts w:ascii="Times New Roman" w:hAnsi="Times New Roman" w:cs="Times New Roman"/>
          <w:b/>
          <w:sz w:val="24"/>
          <w:szCs w:val="24"/>
        </w:rPr>
        <w:t>пл</w:t>
      </w:r>
      <w:proofErr w:type="gramStart"/>
      <w:r w:rsidRPr="00FF4F9C">
        <w:rPr>
          <w:rFonts w:ascii="Times New Roman" w:hAnsi="Times New Roman" w:cs="Times New Roman"/>
          <w:b/>
          <w:sz w:val="24"/>
          <w:szCs w:val="24"/>
        </w:rPr>
        <w:t>.Г</w:t>
      </w:r>
      <w:proofErr w:type="gramEnd"/>
      <w:r w:rsidRPr="00FF4F9C">
        <w:rPr>
          <w:rFonts w:ascii="Times New Roman" w:hAnsi="Times New Roman" w:cs="Times New Roman"/>
          <w:b/>
          <w:sz w:val="24"/>
          <w:szCs w:val="24"/>
        </w:rPr>
        <w:t>абова</w:t>
      </w:r>
      <w:proofErr w:type="spellEnd"/>
      <w:r w:rsidRPr="00FF4F9C">
        <w:rPr>
          <w:rFonts w:ascii="Times New Roman" w:hAnsi="Times New Roman" w:cs="Times New Roman"/>
          <w:b/>
          <w:sz w:val="24"/>
          <w:szCs w:val="24"/>
        </w:rPr>
        <w:t xml:space="preserve"> - </w:t>
      </w:r>
      <w:proofErr w:type="spellStart"/>
      <w:r w:rsidRPr="00FF4F9C">
        <w:rPr>
          <w:rFonts w:ascii="Times New Roman" w:hAnsi="Times New Roman" w:cs="Times New Roman"/>
          <w:b/>
          <w:sz w:val="24"/>
          <w:szCs w:val="24"/>
        </w:rPr>
        <w:t>мкр</w:t>
      </w:r>
      <w:proofErr w:type="spellEnd"/>
      <w:r w:rsidRPr="00FF4F9C">
        <w:rPr>
          <w:rFonts w:ascii="Times New Roman" w:hAnsi="Times New Roman" w:cs="Times New Roman"/>
          <w:b/>
          <w:sz w:val="24"/>
          <w:szCs w:val="24"/>
        </w:rPr>
        <w:t xml:space="preserve">. Сосновая поляна- </w:t>
      </w:r>
      <w:proofErr w:type="spellStart"/>
      <w:r w:rsidRPr="00FF4F9C">
        <w:rPr>
          <w:rFonts w:ascii="Times New Roman" w:hAnsi="Times New Roman" w:cs="Times New Roman"/>
          <w:b/>
          <w:sz w:val="24"/>
          <w:szCs w:val="24"/>
        </w:rPr>
        <w:t>пл</w:t>
      </w:r>
      <w:proofErr w:type="gramStart"/>
      <w:r w:rsidRPr="00FF4F9C">
        <w:rPr>
          <w:rFonts w:ascii="Times New Roman" w:hAnsi="Times New Roman" w:cs="Times New Roman"/>
          <w:b/>
          <w:sz w:val="24"/>
          <w:szCs w:val="24"/>
        </w:rPr>
        <w:t>.Г</w:t>
      </w:r>
      <w:proofErr w:type="gramEnd"/>
      <w:r w:rsidRPr="00FF4F9C">
        <w:rPr>
          <w:rFonts w:ascii="Times New Roman" w:hAnsi="Times New Roman" w:cs="Times New Roman"/>
          <w:b/>
          <w:sz w:val="24"/>
          <w:szCs w:val="24"/>
        </w:rPr>
        <w:t>абова</w:t>
      </w:r>
      <w:proofErr w:type="spellEnd"/>
      <w:r w:rsidRPr="00FF4F9C">
        <w:rPr>
          <w:rFonts w:ascii="Times New Roman" w:hAnsi="Times New Roman" w:cs="Times New Roman"/>
          <w:b/>
          <w:sz w:val="24"/>
          <w:szCs w:val="24"/>
        </w:rPr>
        <w:t xml:space="preserve"> для обеспечения общедоступности;</w:t>
      </w:r>
    </w:p>
    <w:p w:rsidR="00FF4F9C" w:rsidRPr="00FF4F9C" w:rsidRDefault="00BF299D" w:rsidP="00BF299D">
      <w:pPr>
        <w:pStyle w:val="ConsPlusNormal"/>
        <w:ind w:firstLine="540"/>
        <w:jc w:val="both"/>
        <w:rPr>
          <w:rFonts w:ascii="Times New Roman" w:hAnsi="Times New Roman" w:cs="Times New Roman"/>
          <w:b/>
          <w:sz w:val="24"/>
          <w:szCs w:val="24"/>
        </w:rPr>
      </w:pPr>
      <w:r w:rsidRPr="002B3B17">
        <w:rPr>
          <w:rFonts w:ascii="Times New Roman" w:hAnsi="Times New Roman" w:cs="Times New Roman"/>
          <w:sz w:val="24"/>
          <w:szCs w:val="24"/>
        </w:rPr>
        <w:t>- развитие коммунальной инфраструктуры поселка (объектов и инженерных сооружений, предназначенных для осуществления электр</w:t>
      </w:r>
      <w:proofErr w:type="gramStart"/>
      <w:r w:rsidRPr="002B3B17">
        <w:rPr>
          <w:rFonts w:ascii="Times New Roman" w:hAnsi="Times New Roman" w:cs="Times New Roman"/>
          <w:sz w:val="24"/>
          <w:szCs w:val="24"/>
        </w:rPr>
        <w:t>о-</w:t>
      </w:r>
      <w:proofErr w:type="gramEnd"/>
      <w:r w:rsidRPr="002B3B17">
        <w:rPr>
          <w:rFonts w:ascii="Times New Roman" w:hAnsi="Times New Roman" w:cs="Times New Roman"/>
          <w:sz w:val="24"/>
          <w:szCs w:val="24"/>
        </w:rPr>
        <w:t xml:space="preserve">, газо-, тепло-, водоснабжения и водоотведения), в первую очередь, строительство и реконструкция объектов водоснабжения и канализационных очистных сооружений, </w:t>
      </w:r>
      <w:r w:rsidRPr="00FF4F9C">
        <w:rPr>
          <w:rFonts w:ascii="Times New Roman" w:hAnsi="Times New Roman" w:cs="Times New Roman"/>
          <w:b/>
          <w:sz w:val="24"/>
          <w:szCs w:val="24"/>
        </w:rPr>
        <w:t xml:space="preserve">необходимо формирование (актуализация) технических заданий на разработку инвестиционных программ в сфере водоснабжения и водоотведения. </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содействие базированию организаций, обслуживающих сети газоснабжения, уличного освещения, ливневой канализации, общего благоустройства и озеленения;</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решение </w:t>
      </w:r>
      <w:r w:rsidR="00FF4F9C" w:rsidRPr="00FF4F9C">
        <w:rPr>
          <w:rFonts w:ascii="Times New Roman" w:hAnsi="Times New Roman" w:cs="Times New Roman"/>
          <w:b/>
          <w:sz w:val="24"/>
          <w:szCs w:val="24"/>
        </w:rPr>
        <w:t xml:space="preserve">экологических проблем озер </w:t>
      </w:r>
      <w:proofErr w:type="spellStart"/>
      <w:r w:rsidR="00FF4F9C" w:rsidRPr="00FF4F9C">
        <w:rPr>
          <w:rFonts w:ascii="Times New Roman" w:hAnsi="Times New Roman" w:cs="Times New Roman"/>
          <w:b/>
          <w:sz w:val="24"/>
          <w:szCs w:val="24"/>
        </w:rPr>
        <w:t>Выль</w:t>
      </w:r>
      <w:r w:rsidRPr="00FF4F9C">
        <w:rPr>
          <w:rFonts w:ascii="Times New Roman" w:hAnsi="Times New Roman" w:cs="Times New Roman"/>
          <w:b/>
          <w:sz w:val="24"/>
          <w:szCs w:val="24"/>
        </w:rPr>
        <w:t>ты</w:t>
      </w:r>
      <w:proofErr w:type="spellEnd"/>
      <w:r w:rsidRPr="00FF4F9C">
        <w:rPr>
          <w:rFonts w:ascii="Times New Roman" w:hAnsi="Times New Roman" w:cs="Times New Roman"/>
          <w:b/>
          <w:sz w:val="24"/>
          <w:szCs w:val="24"/>
        </w:rPr>
        <w:t xml:space="preserve"> и </w:t>
      </w:r>
      <w:proofErr w:type="spellStart"/>
      <w:r w:rsidRPr="00FF4F9C">
        <w:rPr>
          <w:rFonts w:ascii="Times New Roman" w:hAnsi="Times New Roman" w:cs="Times New Roman"/>
          <w:b/>
          <w:sz w:val="24"/>
          <w:szCs w:val="24"/>
        </w:rPr>
        <w:t>Ичетты</w:t>
      </w:r>
      <w:proofErr w:type="spellEnd"/>
      <w:r w:rsidRPr="00FF4F9C">
        <w:rPr>
          <w:rFonts w:ascii="Times New Roman" w:hAnsi="Times New Roman" w:cs="Times New Roman"/>
          <w:b/>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lastRenderedPageBreak/>
        <w:t>- оснащение больницы современным диагностическим и физиотерапевтическим оборудованием;</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строительство физкультурно-оздоровительного комплекса;</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строительство центра социального обслуживания населения;</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строительство пристройки к МБУК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Дом культуры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Волна</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развитие рекреационных и парковых зон.</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поселке городского типа </w:t>
      </w:r>
      <w:proofErr w:type="gramStart"/>
      <w:r w:rsidRPr="002B3B17">
        <w:rPr>
          <w:rFonts w:ascii="Times New Roman" w:hAnsi="Times New Roman" w:cs="Times New Roman"/>
          <w:sz w:val="24"/>
          <w:szCs w:val="24"/>
        </w:rPr>
        <w:t>Верхняя</w:t>
      </w:r>
      <w:proofErr w:type="gramEnd"/>
      <w:r w:rsidRPr="002B3B17">
        <w:rPr>
          <w:rFonts w:ascii="Times New Roman" w:hAnsi="Times New Roman" w:cs="Times New Roman"/>
          <w:sz w:val="24"/>
          <w:szCs w:val="24"/>
        </w:rPr>
        <w:t xml:space="preserve"> Максаковка:</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повышение уровня благоустройства жилья, снос ветхих и капитальный ремонт муниципальных домов;</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обустройство пешеходных тротуаров и переходов, оборудование внутридомовых территорий;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обустройство грунтовых дорог кюветами в частном секторе, асфальтирование и ремонт дорог;</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развитие коммунальной инфраструктуры поселка (объектов и инженерных сооружений, предназначенных для осуществления электр</w:t>
      </w:r>
      <w:proofErr w:type="gramStart"/>
      <w:r w:rsidRPr="002B3B17">
        <w:rPr>
          <w:rFonts w:ascii="Times New Roman" w:hAnsi="Times New Roman" w:cs="Times New Roman"/>
          <w:sz w:val="24"/>
          <w:szCs w:val="24"/>
        </w:rPr>
        <w:t>о-</w:t>
      </w:r>
      <w:proofErr w:type="gramEnd"/>
      <w:r w:rsidRPr="002B3B17">
        <w:rPr>
          <w:rFonts w:ascii="Times New Roman" w:hAnsi="Times New Roman" w:cs="Times New Roman"/>
          <w:sz w:val="24"/>
          <w:szCs w:val="24"/>
        </w:rPr>
        <w:t>, газо-, тепло-, водоснабжения и водоотведения), в первую очередь, строительство и реконструкция объектов водоснабжения и канализационных очистных сооружений;</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подключение всего поселка, включая районы частного сектора, к газопроводу;</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решение вопроса о переработке бытовых отходов в районе поселков городского типа Краснозатонский, </w:t>
      </w:r>
      <w:proofErr w:type="gramStart"/>
      <w:r w:rsidRPr="002B3B17">
        <w:rPr>
          <w:rFonts w:ascii="Times New Roman" w:hAnsi="Times New Roman" w:cs="Times New Roman"/>
          <w:sz w:val="24"/>
          <w:szCs w:val="24"/>
        </w:rPr>
        <w:t>Верхняя</w:t>
      </w:r>
      <w:proofErr w:type="gramEnd"/>
      <w:r w:rsidRPr="002B3B17">
        <w:rPr>
          <w:rFonts w:ascii="Times New Roman" w:hAnsi="Times New Roman" w:cs="Times New Roman"/>
          <w:sz w:val="24"/>
          <w:szCs w:val="24"/>
        </w:rPr>
        <w:t xml:space="preserve"> Максаковка и обустройство полигона для сбора твердых бытовых отходов;</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наличие потребности у предпринимательского сообщества в выделении земель под промышленную деятельность в условиях ограниченности земельных участков необходимой категории;</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строительство новой амбулатории и оснащение ее современным оборудованием в </w:t>
      </w:r>
      <w:proofErr w:type="spellStart"/>
      <w:r w:rsidRPr="00FF4F9C">
        <w:rPr>
          <w:rFonts w:ascii="Times New Roman" w:hAnsi="Times New Roman" w:cs="Times New Roman"/>
          <w:b/>
          <w:sz w:val="24"/>
          <w:szCs w:val="24"/>
        </w:rPr>
        <w:t>физио</w:t>
      </w:r>
      <w:proofErr w:type="spellEnd"/>
      <w:r w:rsidRPr="00FF4F9C">
        <w:rPr>
          <w:rFonts w:ascii="Times New Roman" w:hAnsi="Times New Roman" w:cs="Times New Roman"/>
          <w:b/>
          <w:sz w:val="24"/>
          <w:szCs w:val="24"/>
        </w:rPr>
        <w:t xml:space="preserve"> – и </w:t>
      </w:r>
      <w:proofErr w:type="gramStart"/>
      <w:r w:rsidRPr="00FF4F9C">
        <w:rPr>
          <w:rFonts w:ascii="Times New Roman" w:hAnsi="Times New Roman" w:cs="Times New Roman"/>
          <w:b/>
          <w:sz w:val="24"/>
          <w:szCs w:val="24"/>
        </w:rPr>
        <w:t>стоматологическом</w:t>
      </w:r>
      <w:proofErr w:type="gramEnd"/>
      <w:r w:rsidRPr="00FF4F9C">
        <w:rPr>
          <w:rFonts w:ascii="Times New Roman" w:hAnsi="Times New Roman" w:cs="Times New Roman"/>
          <w:b/>
          <w:sz w:val="24"/>
          <w:szCs w:val="24"/>
        </w:rPr>
        <w:t xml:space="preserve"> кабинетах;</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разработка новых маршрутов автобусного сообщения, включая м. Шордор</w:t>
      </w:r>
      <w:proofErr w:type="gramStart"/>
      <w:r w:rsidRPr="00FF4F9C">
        <w:rPr>
          <w:rFonts w:ascii="Times New Roman" w:hAnsi="Times New Roman" w:cs="Times New Roman"/>
          <w:b/>
          <w:sz w:val="24"/>
          <w:szCs w:val="24"/>
        </w:rPr>
        <w:t>2</w:t>
      </w:r>
      <w:proofErr w:type="gramEnd"/>
      <w:r w:rsidRPr="00FF4F9C">
        <w:rPr>
          <w:rFonts w:ascii="Times New Roman" w:hAnsi="Times New Roman" w:cs="Times New Roman"/>
          <w:b/>
          <w:sz w:val="24"/>
          <w:szCs w:val="24"/>
        </w:rPr>
        <w:t xml:space="preserve"> и м. </w:t>
      </w:r>
      <w:proofErr w:type="spellStart"/>
      <w:r w:rsidRPr="00FF4F9C">
        <w:rPr>
          <w:rFonts w:ascii="Times New Roman" w:hAnsi="Times New Roman" w:cs="Times New Roman"/>
          <w:b/>
          <w:sz w:val="24"/>
          <w:szCs w:val="24"/>
        </w:rPr>
        <w:t>Яг</w:t>
      </w:r>
      <w:proofErr w:type="spellEnd"/>
      <w:r w:rsidRPr="00FF4F9C">
        <w:rPr>
          <w:rFonts w:ascii="Times New Roman" w:hAnsi="Times New Roman" w:cs="Times New Roman"/>
          <w:b/>
          <w:sz w:val="24"/>
          <w:szCs w:val="24"/>
        </w:rPr>
        <w:t>-Кар.</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В поселке городского типа </w:t>
      </w:r>
      <w:proofErr w:type="spellStart"/>
      <w:r w:rsidRPr="002B3B17">
        <w:rPr>
          <w:rFonts w:ascii="Times New Roman" w:hAnsi="Times New Roman" w:cs="Times New Roman"/>
          <w:sz w:val="24"/>
          <w:szCs w:val="24"/>
        </w:rPr>
        <w:t>Седкыркещ</w:t>
      </w:r>
      <w:proofErr w:type="spellEnd"/>
      <w:r w:rsidRPr="002B3B17">
        <w:rPr>
          <w:rFonts w:ascii="Times New Roman" w:hAnsi="Times New Roman" w:cs="Times New Roman"/>
          <w:sz w:val="24"/>
          <w:szCs w:val="24"/>
        </w:rPr>
        <w:t>:</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оборудование понтонного моста в м. Алешино;</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подключение всего поселка к газопроводу;</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строительство </w:t>
      </w:r>
      <w:proofErr w:type="spellStart"/>
      <w:r w:rsidRPr="002B3B17">
        <w:rPr>
          <w:rFonts w:ascii="Times New Roman" w:hAnsi="Times New Roman" w:cs="Times New Roman"/>
          <w:sz w:val="24"/>
          <w:szCs w:val="24"/>
        </w:rPr>
        <w:t>блочно</w:t>
      </w:r>
      <w:proofErr w:type="spellEnd"/>
      <w:r w:rsidRPr="002B3B17">
        <w:rPr>
          <w:rFonts w:ascii="Times New Roman" w:hAnsi="Times New Roman" w:cs="Times New Roman"/>
          <w:sz w:val="24"/>
          <w:szCs w:val="24"/>
        </w:rPr>
        <w:t>-модульной котельной;</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оборудование общепоселковой коммуникации с выводом канализационных вод на очистные сооружения города Сыктывкара;</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строительство центрального водоснабжения в поселке или выделение земель, или бурение скважин, или прокладка водовода от поселка Краснозатонский до поселка </w:t>
      </w:r>
      <w:proofErr w:type="spellStart"/>
      <w:r w:rsidRPr="00FF4F9C">
        <w:rPr>
          <w:rFonts w:ascii="Times New Roman" w:hAnsi="Times New Roman" w:cs="Times New Roman"/>
          <w:b/>
          <w:sz w:val="24"/>
          <w:szCs w:val="24"/>
        </w:rPr>
        <w:t>Седкыркещ</w:t>
      </w:r>
      <w:proofErr w:type="spellEnd"/>
      <w:r w:rsidRPr="00FF4F9C">
        <w:rPr>
          <w:rFonts w:ascii="Times New Roman" w:hAnsi="Times New Roman" w:cs="Times New Roman"/>
          <w:b/>
          <w:sz w:val="24"/>
          <w:szCs w:val="24"/>
        </w:rPr>
        <w:t>;</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асфальтирование дороги от поселка </w:t>
      </w:r>
      <w:proofErr w:type="spellStart"/>
      <w:r w:rsidRPr="00FF4F9C">
        <w:rPr>
          <w:rFonts w:ascii="Times New Roman" w:hAnsi="Times New Roman" w:cs="Times New Roman"/>
          <w:b/>
          <w:sz w:val="24"/>
          <w:szCs w:val="24"/>
        </w:rPr>
        <w:t>Трехозерка</w:t>
      </w:r>
      <w:proofErr w:type="spellEnd"/>
      <w:r w:rsidRPr="00FF4F9C">
        <w:rPr>
          <w:rFonts w:ascii="Times New Roman" w:hAnsi="Times New Roman" w:cs="Times New Roman"/>
          <w:b/>
          <w:sz w:val="24"/>
          <w:szCs w:val="24"/>
        </w:rPr>
        <w:t xml:space="preserve"> до поселка </w:t>
      </w:r>
      <w:proofErr w:type="spellStart"/>
      <w:r w:rsidRPr="00FF4F9C">
        <w:rPr>
          <w:rFonts w:ascii="Times New Roman" w:hAnsi="Times New Roman" w:cs="Times New Roman"/>
          <w:b/>
          <w:sz w:val="24"/>
          <w:szCs w:val="24"/>
        </w:rPr>
        <w:t>Седкыркещ</w:t>
      </w:r>
      <w:proofErr w:type="spellEnd"/>
      <w:r w:rsidRPr="00FF4F9C">
        <w:rPr>
          <w:rFonts w:ascii="Times New Roman" w:hAnsi="Times New Roman" w:cs="Times New Roman"/>
          <w:b/>
          <w:sz w:val="24"/>
          <w:szCs w:val="24"/>
        </w:rPr>
        <w:t>;</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асфальтирование дороги от улицы Чайкиной до кладбища поселка </w:t>
      </w:r>
      <w:proofErr w:type="spellStart"/>
      <w:r w:rsidRPr="00FF4F9C">
        <w:rPr>
          <w:rFonts w:ascii="Times New Roman" w:hAnsi="Times New Roman" w:cs="Times New Roman"/>
          <w:b/>
          <w:sz w:val="24"/>
          <w:szCs w:val="24"/>
        </w:rPr>
        <w:t>Седкыркещ</w:t>
      </w:r>
      <w:proofErr w:type="spellEnd"/>
      <w:r w:rsidRPr="00FF4F9C">
        <w:rPr>
          <w:rFonts w:ascii="Times New Roman" w:hAnsi="Times New Roman" w:cs="Times New Roman"/>
          <w:b/>
          <w:sz w:val="24"/>
          <w:szCs w:val="24"/>
        </w:rPr>
        <w:t>;</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снос ветхого аварийного жилья и ремонт аварийного жилья.</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Решению проблем поселков могут способствовать также следующие организационно-правовые меры:</w:t>
      </w:r>
    </w:p>
    <w:p w:rsidR="00BF299D" w:rsidRPr="00FF4F9C" w:rsidRDefault="00BF299D" w:rsidP="00BF299D">
      <w:pPr>
        <w:pStyle w:val="ConsPlusNormal"/>
        <w:ind w:firstLine="540"/>
        <w:jc w:val="both"/>
        <w:rPr>
          <w:rFonts w:ascii="Times New Roman" w:hAnsi="Times New Roman" w:cs="Times New Roman"/>
          <w:b/>
          <w:sz w:val="24"/>
          <w:szCs w:val="24"/>
        </w:rPr>
      </w:pPr>
      <w:r w:rsidRPr="002B3B17">
        <w:rPr>
          <w:rFonts w:ascii="Times New Roman" w:hAnsi="Times New Roman" w:cs="Times New Roman"/>
          <w:sz w:val="24"/>
          <w:szCs w:val="24"/>
        </w:rPr>
        <w:t xml:space="preserve">- упрощение процедур предоставления земель для малоэтажной застройки, выделение на бесплатной или льготной основе земель под застройку для молодых и многодетных семей, инвалидов, семьей, проживающих в аварийном и ветхом жилье </w:t>
      </w:r>
      <w:r w:rsidRPr="00FF4F9C">
        <w:rPr>
          <w:rFonts w:ascii="Times New Roman" w:hAnsi="Times New Roman" w:cs="Times New Roman"/>
          <w:b/>
          <w:sz w:val="24"/>
          <w:szCs w:val="24"/>
        </w:rPr>
        <w:t>с условием обеспечения комплексного развития территории (строительство всей инженерной инфраструктуры в границах предоставляемых земель);</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предоставление земель без конкурса под строительство многоквартирных домов при условии расселения жильцов из ветхого жилья;</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резервирование в планах зонирования территории поселков производственных зон;</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регулярное проведение совместных заседаний администрации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и поселковых администраций, в частности, для рассмотрения градостроительных планов развития поселков;</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lastRenderedPageBreak/>
        <w:t>- создание организации по комплексному содержанию системы благоустройства территорий посёлков (содержание дорог и тротуаров, малых архитектурных форм, освещения, озеленения, систем и элементов дренажа и т.д.) с базированием на территории одного из посёлков;</w:t>
      </w:r>
    </w:p>
    <w:p w:rsidR="00BF299D" w:rsidRPr="00FF4F9C" w:rsidRDefault="00BF299D" w:rsidP="00BF299D">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обеспечение устойчивой мобильной связью и интернет соединением территории поселков и </w:t>
      </w:r>
      <w:proofErr w:type="gramStart"/>
      <w:r w:rsidRPr="00FF4F9C">
        <w:rPr>
          <w:rFonts w:ascii="Times New Roman" w:hAnsi="Times New Roman" w:cs="Times New Roman"/>
          <w:b/>
          <w:sz w:val="24"/>
          <w:szCs w:val="24"/>
        </w:rPr>
        <w:t>близ</w:t>
      </w:r>
      <w:proofErr w:type="gramEnd"/>
      <w:r w:rsidRPr="00FF4F9C">
        <w:rPr>
          <w:rFonts w:ascii="Times New Roman" w:hAnsi="Times New Roman" w:cs="Times New Roman"/>
          <w:b/>
          <w:sz w:val="24"/>
          <w:szCs w:val="24"/>
        </w:rPr>
        <w:t xml:space="preserve"> расположенных СНТ</w:t>
      </w:r>
    </w:p>
    <w:p w:rsidR="00BF299D" w:rsidRPr="002B3B17" w:rsidRDefault="00BF299D" w:rsidP="00BF299D">
      <w:pPr>
        <w:pStyle w:val="ConsPlusNormal"/>
        <w:rPr>
          <w:rFonts w:ascii="Times New Roman" w:hAnsi="Times New Roman" w:cs="Times New Roman"/>
          <w:sz w:val="24"/>
          <w:szCs w:val="24"/>
        </w:rPr>
      </w:pPr>
    </w:p>
    <w:p w:rsidR="00BF299D" w:rsidRPr="002B3B17" w:rsidRDefault="00BF299D" w:rsidP="00BF299D">
      <w:pPr>
        <w:pStyle w:val="ConsPlusTitle"/>
        <w:ind w:firstLine="540"/>
        <w:jc w:val="both"/>
        <w:outlineLvl w:val="2"/>
        <w:rPr>
          <w:rFonts w:ascii="Times New Roman" w:hAnsi="Times New Roman" w:cs="Times New Roman"/>
          <w:sz w:val="24"/>
          <w:szCs w:val="24"/>
        </w:rPr>
      </w:pPr>
      <w:r w:rsidRPr="002B3B17">
        <w:rPr>
          <w:rFonts w:ascii="Times New Roman" w:hAnsi="Times New Roman" w:cs="Times New Roman"/>
          <w:sz w:val="24"/>
          <w:szCs w:val="24"/>
        </w:rPr>
        <w:t xml:space="preserve">1.9. Оценка ресурсов, потенциалов, возможностей и угроз развития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p>
    <w:p w:rsidR="00BF299D" w:rsidRPr="002B3B17" w:rsidRDefault="00BF299D" w:rsidP="00BF299D">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Результаты анализа ресурсов, потенциала, конкурентных преимуществ и недостатков, рисков развития Сыктывкара приведены в таблице.</w:t>
      </w:r>
    </w:p>
    <w:p w:rsidR="00BF299D" w:rsidRPr="002B3B17" w:rsidRDefault="00BF299D" w:rsidP="00BF299D">
      <w:pPr>
        <w:pStyle w:val="ConsPlusTitle"/>
        <w:jc w:val="center"/>
        <w:outlineLvl w:val="3"/>
        <w:rPr>
          <w:rFonts w:ascii="Times New Roman" w:hAnsi="Times New Roman" w:cs="Times New Roman"/>
          <w:sz w:val="24"/>
          <w:szCs w:val="24"/>
        </w:rPr>
      </w:pPr>
      <w:r w:rsidRPr="002B3B17">
        <w:rPr>
          <w:rFonts w:ascii="Times New Roman" w:hAnsi="Times New Roman" w:cs="Times New Roman"/>
          <w:sz w:val="24"/>
          <w:szCs w:val="24"/>
        </w:rPr>
        <w:t>SWOT-анализ</w:t>
      </w:r>
    </w:p>
    <w:p w:rsidR="00BF299D" w:rsidRPr="002B3B17" w:rsidRDefault="00BF299D" w:rsidP="00BF299D">
      <w:pPr>
        <w:pStyle w:val="ConsPlusTitle"/>
        <w:jc w:val="center"/>
        <w:rPr>
          <w:rFonts w:ascii="Times New Roman" w:hAnsi="Times New Roman" w:cs="Times New Roman"/>
          <w:sz w:val="24"/>
          <w:szCs w:val="24"/>
        </w:rPr>
      </w:pPr>
      <w:proofErr w:type="gramStart"/>
      <w:r w:rsidRPr="002B3B17">
        <w:rPr>
          <w:rFonts w:ascii="Times New Roman" w:hAnsi="Times New Roman" w:cs="Times New Roman"/>
          <w:sz w:val="24"/>
          <w:szCs w:val="24"/>
        </w:rPr>
        <w:t>(оценка сильных и слабых сторон, возможностей и угроз</w:t>
      </w:r>
      <w:proofErr w:type="gramEnd"/>
    </w:p>
    <w:p w:rsidR="00BF299D" w:rsidRPr="002B3B17" w:rsidRDefault="00BF299D" w:rsidP="00BF299D">
      <w:pPr>
        <w:pStyle w:val="ConsPlusTitle"/>
        <w:jc w:val="center"/>
        <w:rPr>
          <w:rFonts w:ascii="Times New Roman" w:hAnsi="Times New Roman" w:cs="Times New Roman"/>
          <w:sz w:val="24"/>
          <w:szCs w:val="24"/>
        </w:rPr>
      </w:pPr>
      <w:proofErr w:type="gramStart"/>
      <w:r w:rsidRPr="002B3B17">
        <w:rPr>
          <w:rFonts w:ascii="Times New Roman" w:hAnsi="Times New Roman" w:cs="Times New Roman"/>
          <w:sz w:val="24"/>
          <w:szCs w:val="24"/>
        </w:rPr>
        <w:t>социально-экономическому развитию Сыктывкара)</w:t>
      </w:r>
      <w:proofErr w:type="gramEnd"/>
    </w:p>
    <w:p w:rsidR="00BF299D" w:rsidRPr="002B3B17" w:rsidRDefault="00BF299D" w:rsidP="00BF299D">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4"/>
        <w:gridCol w:w="5244"/>
      </w:tblGrid>
      <w:tr w:rsidR="00BF299D" w:rsidRPr="002B3B17" w:rsidTr="002B3B17">
        <w:tc>
          <w:tcPr>
            <w:tcW w:w="10268" w:type="dxa"/>
            <w:gridSpan w:val="2"/>
          </w:tcPr>
          <w:p w:rsidR="00BF299D" w:rsidRPr="002B3B17" w:rsidRDefault="00BF299D" w:rsidP="00BF299D">
            <w:pPr>
              <w:pStyle w:val="ConsPlusNormal"/>
              <w:jc w:val="center"/>
              <w:outlineLvl w:val="4"/>
              <w:rPr>
                <w:rFonts w:ascii="Times New Roman" w:hAnsi="Times New Roman" w:cs="Times New Roman"/>
                <w:sz w:val="24"/>
                <w:szCs w:val="24"/>
              </w:rPr>
            </w:pPr>
            <w:r w:rsidRPr="002B3B17">
              <w:rPr>
                <w:rFonts w:ascii="Times New Roman" w:hAnsi="Times New Roman" w:cs="Times New Roman"/>
                <w:sz w:val="24"/>
                <w:szCs w:val="24"/>
              </w:rPr>
              <w:t>Внутренняя среда</w:t>
            </w:r>
          </w:p>
        </w:tc>
      </w:tr>
      <w:tr w:rsidR="00BF299D" w:rsidRPr="002B3B17" w:rsidTr="002B3B17">
        <w:tc>
          <w:tcPr>
            <w:tcW w:w="5024" w:type="dxa"/>
          </w:tcPr>
          <w:p w:rsidR="00BF299D" w:rsidRPr="002B3B17" w:rsidRDefault="00BF299D" w:rsidP="00BF299D">
            <w:pPr>
              <w:pStyle w:val="ConsPlusNormal"/>
              <w:jc w:val="center"/>
              <w:rPr>
                <w:rFonts w:ascii="Times New Roman" w:hAnsi="Times New Roman" w:cs="Times New Roman"/>
                <w:sz w:val="24"/>
                <w:szCs w:val="24"/>
              </w:rPr>
            </w:pPr>
            <w:r w:rsidRPr="002B3B17">
              <w:rPr>
                <w:rFonts w:ascii="Times New Roman" w:hAnsi="Times New Roman" w:cs="Times New Roman"/>
                <w:sz w:val="24"/>
                <w:szCs w:val="24"/>
              </w:rPr>
              <w:t>Сильные стороны</w:t>
            </w:r>
          </w:p>
        </w:tc>
        <w:tc>
          <w:tcPr>
            <w:tcW w:w="5244" w:type="dxa"/>
          </w:tcPr>
          <w:p w:rsidR="00BF299D" w:rsidRPr="002B3B17" w:rsidRDefault="00BF299D" w:rsidP="00BF299D">
            <w:pPr>
              <w:pStyle w:val="ConsPlusNormal"/>
              <w:jc w:val="center"/>
              <w:rPr>
                <w:rFonts w:ascii="Times New Roman" w:hAnsi="Times New Roman" w:cs="Times New Roman"/>
                <w:sz w:val="24"/>
                <w:szCs w:val="24"/>
              </w:rPr>
            </w:pPr>
            <w:r w:rsidRPr="002B3B17">
              <w:rPr>
                <w:rFonts w:ascii="Times New Roman" w:hAnsi="Times New Roman" w:cs="Times New Roman"/>
                <w:sz w:val="24"/>
                <w:szCs w:val="24"/>
              </w:rPr>
              <w:t>Слабые стороны</w:t>
            </w:r>
          </w:p>
        </w:tc>
      </w:tr>
      <w:tr w:rsidR="00BF299D" w:rsidRPr="002B3B17" w:rsidTr="002B3B17">
        <w:tblPrEx>
          <w:tblBorders>
            <w:insideH w:val="nil"/>
          </w:tblBorders>
        </w:tblPrEx>
        <w:tc>
          <w:tcPr>
            <w:tcW w:w="5024" w:type="dxa"/>
            <w:tcBorders>
              <w:bottom w:val="nil"/>
            </w:tcBorders>
          </w:tcPr>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Сыктывкар является столицей Республики Коми, ее главным политическим и административно-управленческим, научно-образовательным и культурным центром. Город отличается самым высоким в республике уровнем благоустройства и развитой сетью учреждений социальной сферы и потребительского рынка.</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Сыктывкар имеет хорошую привлекательность для лиц, переселяющихся из северных и сельских районов Республики Коми.</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 xml:space="preserve">Экономика Сыктывкара включает предприятия многих видов экономической деятельности. Отдельные организации занимают заметное место на международных и </w:t>
            </w:r>
            <w:proofErr w:type="gramStart"/>
            <w:r w:rsidRPr="002B3B17">
              <w:rPr>
                <w:rFonts w:ascii="Times New Roman" w:hAnsi="Times New Roman" w:cs="Times New Roman"/>
                <w:sz w:val="24"/>
                <w:szCs w:val="24"/>
              </w:rPr>
              <w:t>российском</w:t>
            </w:r>
            <w:proofErr w:type="gramEnd"/>
            <w:r w:rsidRPr="002B3B17">
              <w:rPr>
                <w:rFonts w:ascii="Times New Roman" w:hAnsi="Times New Roman" w:cs="Times New Roman"/>
                <w:sz w:val="24"/>
                <w:szCs w:val="24"/>
              </w:rPr>
              <w:t xml:space="preserve"> рынках.</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Основу экономики Сыктывкара составляют конкурентоспособные предприятия ЛПК.</w:t>
            </w:r>
          </w:p>
          <w:p w:rsidR="00BF299D" w:rsidRPr="002B3B17" w:rsidRDefault="00BF299D" w:rsidP="00BF299D">
            <w:pPr>
              <w:pStyle w:val="ConsPlusNormal"/>
              <w:jc w:val="both"/>
              <w:rPr>
                <w:rFonts w:ascii="Times New Roman" w:hAnsi="Times New Roman" w:cs="Times New Roman"/>
                <w:sz w:val="24"/>
                <w:szCs w:val="24"/>
              </w:rPr>
            </w:pPr>
            <w:r w:rsidRPr="00FF4F9C">
              <w:rPr>
                <w:rFonts w:ascii="Times New Roman" w:hAnsi="Times New Roman" w:cs="Times New Roman"/>
                <w:b/>
                <w:sz w:val="24"/>
                <w:szCs w:val="24"/>
              </w:rPr>
              <w:t>Большую долю хозяйствующих субъектов</w:t>
            </w:r>
            <w:r w:rsidRPr="002B3B17">
              <w:rPr>
                <w:rFonts w:ascii="Times New Roman" w:hAnsi="Times New Roman" w:cs="Times New Roman"/>
                <w:sz w:val="24"/>
                <w:szCs w:val="24"/>
              </w:rPr>
              <w:t xml:space="preserve"> в экономике занимает малый бизнес, более гибко, чем крупные предприятия, реагирующий на изменение конъюнктуры рынков.</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В городе сложилась достаточно устойчивая бюджетно-финансовая система, имеется функционирующий банковский сектор.</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Существующая сеть дошкольных образовательных учреждений в полном объеме удовлетворяет потребности населения в услугах дошкольного образования</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lastRenderedPageBreak/>
              <w:t xml:space="preserve">Наличие научно-образовательного комплекса и </w:t>
            </w:r>
            <w:proofErr w:type="gramStart"/>
            <w:r w:rsidRPr="00FF4F9C">
              <w:rPr>
                <w:rFonts w:ascii="Times New Roman" w:hAnsi="Times New Roman" w:cs="Times New Roman"/>
                <w:b/>
                <w:sz w:val="24"/>
                <w:szCs w:val="24"/>
              </w:rPr>
              <w:t>промышленных предприятий, имеющих инновационный потенциал обеспечивают</w:t>
            </w:r>
            <w:proofErr w:type="gramEnd"/>
            <w:r w:rsidRPr="00FF4F9C">
              <w:rPr>
                <w:rFonts w:ascii="Times New Roman" w:hAnsi="Times New Roman" w:cs="Times New Roman"/>
                <w:b/>
                <w:sz w:val="24"/>
                <w:szCs w:val="24"/>
              </w:rPr>
              <w:t xml:space="preserve"> привлечение высококвалифицированных трудовых ресурсов и развитие инновационных производств.</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Сыктывкар – лидер среди городов Республики Коми по доле жителей с высшим образованием и численности студентов в вузах, что формирует научно-образовательную и инновационную базу для дальнейшего развития.</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Город имеет хороший опыт привлечения иностранных инвестиций, включая получения займов от международных финансовых организаций.</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В городе накоплен позитивный опыт взаимодействия властных структур различного уровня, управления в кризисных условиях и социального партнерства.</w:t>
            </w:r>
          </w:p>
        </w:tc>
        <w:tc>
          <w:tcPr>
            <w:tcW w:w="5244" w:type="dxa"/>
            <w:tcBorders>
              <w:bottom w:val="nil"/>
            </w:tcBorders>
          </w:tcPr>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lastRenderedPageBreak/>
              <w:t>Размеры экономики и численность населения Сыктывкара в сравнении с более крупными городами других регионов невелики. Сыктывкар испытывает трудности в конкурентной борьбе за инвестиции и квалифицированные трудовые ресурсы с более крупными городами.</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В масштабах России Сыктывкар занимает периферийное положение, находясь на значительном удалении от основных центров общественно-политической жизни и экономического развития. Суровые климатические условия обусловливают повышенные затраты топливно-энергетических ресурсов. Территориальная отдаленность приводит к росту транспортных издержек.</w:t>
            </w:r>
          </w:p>
          <w:p w:rsidR="00BF299D" w:rsidRPr="00FF4F9C" w:rsidRDefault="00BF299D" w:rsidP="00BF299D">
            <w:pPr>
              <w:pStyle w:val="ConsPlusNormal"/>
              <w:jc w:val="both"/>
              <w:rPr>
                <w:rFonts w:ascii="Times New Roman" w:hAnsi="Times New Roman" w:cs="Times New Roman"/>
                <w:b/>
                <w:sz w:val="24"/>
                <w:szCs w:val="24"/>
              </w:rPr>
            </w:pPr>
            <w:r w:rsidRPr="002B3B17">
              <w:rPr>
                <w:rFonts w:ascii="Times New Roman" w:hAnsi="Times New Roman" w:cs="Times New Roman"/>
                <w:sz w:val="24"/>
                <w:szCs w:val="24"/>
              </w:rPr>
              <w:t xml:space="preserve">Город отличается большой гендерной диспропорцией (разница между численностью мужчин и женщин). Происходит сокращение численности населения моложе трудоспособного возраста и рост населения старше трудоспособного возраста. </w:t>
            </w:r>
            <w:r w:rsidRPr="00FF4F9C">
              <w:rPr>
                <w:rFonts w:ascii="Times New Roman" w:hAnsi="Times New Roman" w:cs="Times New Roman"/>
                <w:b/>
                <w:sz w:val="24"/>
                <w:szCs w:val="24"/>
              </w:rPr>
              <w:t>Отмечается рост заболеваемости населения, недостаточность профилактических мер, недостаточная доступность услуг здравоохранения, врачей-специалистов и технической оснащенности учреждений здравоохранения.</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Идет отток молодежи и работников с высокой квалификацией в более крупные города.</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 xml:space="preserve">Неконкурентоспособность бизнеса с другими регионами в связи с дополнительными расходами на обеспечение работникам государственных гарантий и льгот в районах, приравненных к Крайнему </w:t>
            </w:r>
            <w:r w:rsidRPr="00FF4F9C">
              <w:rPr>
                <w:rFonts w:ascii="Times New Roman" w:hAnsi="Times New Roman" w:cs="Times New Roman"/>
                <w:b/>
                <w:sz w:val="24"/>
                <w:szCs w:val="24"/>
              </w:rPr>
              <w:lastRenderedPageBreak/>
              <w:t>Северу.</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 xml:space="preserve">Ощущается нехватка инвестиций, показатели строительства жилья находятся на низком уровне. </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 xml:space="preserve">Экономика представлена предприятиями, чувствительными к кризисным проявлениям в экономике и изменениям конъюнктуры рынков. </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Неразвит сектор высоких технологий.</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Немалая часть предприятий, функционирующих в городе, принадлежит и управляется структурами, головные офисы которых находятся за его пределами. Органы местного самоуправления имеют мало рычагов влияния на деятельность таких предприятий.</w:t>
            </w:r>
          </w:p>
        </w:tc>
      </w:tr>
      <w:tr w:rsidR="00BF299D" w:rsidRPr="002B3B17" w:rsidTr="002B3B17">
        <w:tblPrEx>
          <w:tblBorders>
            <w:insideH w:val="nil"/>
          </w:tblBorders>
        </w:tblPrEx>
        <w:tc>
          <w:tcPr>
            <w:tcW w:w="5024" w:type="dxa"/>
            <w:tcBorders>
              <w:top w:val="nil"/>
            </w:tcBorders>
          </w:tcPr>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lastRenderedPageBreak/>
              <w:t>Город имеет аграрный сектор, который является составной частью для обеспечения продовольственной безопасности.</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Город имеет природные ресурсы, обеспечивающие возможности для отдыха и улучшения здоровья населения.</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В городе обеспечено бесперебойное функционирование систем жизнеобеспечения, отсутствуют серьезные чрезвычайные ситуации в жилищно-коммунальном комплексе</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Наличие четкого функционального зонирования территории муниципалитета позволяющее создать современную урбанистическую среду.</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Сыктывкар – исторический город, обладающий четко локализуемым в пространстве историческим центром, историко-культурное наследие может являться основой бренда города.</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 xml:space="preserve">Город является </w:t>
            </w:r>
            <w:proofErr w:type="gramStart"/>
            <w:r w:rsidRPr="00FF4F9C">
              <w:rPr>
                <w:rFonts w:ascii="Times New Roman" w:hAnsi="Times New Roman" w:cs="Times New Roman"/>
                <w:b/>
                <w:sz w:val="24"/>
                <w:szCs w:val="24"/>
              </w:rPr>
              <w:t>конгресс-центром</w:t>
            </w:r>
            <w:proofErr w:type="gramEnd"/>
            <w:r w:rsidRPr="00FF4F9C">
              <w:rPr>
                <w:rFonts w:ascii="Times New Roman" w:hAnsi="Times New Roman" w:cs="Times New Roman"/>
                <w:b/>
                <w:sz w:val="24"/>
                <w:szCs w:val="24"/>
              </w:rPr>
              <w:t xml:space="preserve"> проведения мероприятий регионального масштаба – развивается инфраструктура обслуживания крупных мероприятий и конференций.</w:t>
            </w:r>
          </w:p>
          <w:p w:rsidR="00BF299D" w:rsidRPr="002B3B17" w:rsidRDefault="00BF299D" w:rsidP="00BF299D">
            <w:pPr>
              <w:pStyle w:val="ConsPlusNormal"/>
              <w:jc w:val="both"/>
              <w:rPr>
                <w:rFonts w:ascii="Times New Roman" w:hAnsi="Times New Roman" w:cs="Times New Roman"/>
                <w:sz w:val="24"/>
                <w:szCs w:val="24"/>
              </w:rPr>
            </w:pPr>
            <w:r w:rsidRPr="00FF4F9C">
              <w:rPr>
                <w:rFonts w:ascii="Times New Roman" w:hAnsi="Times New Roman" w:cs="Times New Roman"/>
                <w:b/>
                <w:sz w:val="24"/>
                <w:szCs w:val="24"/>
              </w:rPr>
              <w:t>Развитая сеть учреждений культуры с постоянно обновляемой материально-технической базой – развитие города в качестве центра национальных культур.</w:t>
            </w:r>
          </w:p>
        </w:tc>
        <w:tc>
          <w:tcPr>
            <w:tcW w:w="5244" w:type="dxa"/>
            <w:tcBorders>
              <w:top w:val="nil"/>
            </w:tcBorders>
          </w:tcPr>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Транспортная и инженерно-энергетическая инфраструктура города изношена. Отсутствуют существенные резервы мощности объектов инженерно-энергетической инфраструктуры.</w:t>
            </w:r>
          </w:p>
          <w:p w:rsidR="00BF299D" w:rsidRPr="002B3B17" w:rsidRDefault="00BF299D" w:rsidP="00BF299D">
            <w:pPr>
              <w:pStyle w:val="ConsPlusNormal"/>
              <w:jc w:val="both"/>
              <w:rPr>
                <w:rFonts w:ascii="Times New Roman" w:hAnsi="Times New Roman" w:cs="Times New Roman"/>
                <w:sz w:val="24"/>
                <w:szCs w:val="24"/>
              </w:rPr>
            </w:pP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Большая часть собираемых в городе налогов и сборов перечисляется в федеральный и региональный бюджеты. Местный бюджет зависит от дотаций, получаемых из регионального бюджета</w:t>
            </w:r>
          </w:p>
          <w:p w:rsidR="00BF299D" w:rsidRPr="002B3B17" w:rsidRDefault="00BF299D" w:rsidP="00BF299D">
            <w:pPr>
              <w:pStyle w:val="ConsPlusNormal"/>
              <w:jc w:val="both"/>
              <w:rPr>
                <w:rFonts w:ascii="Times New Roman" w:hAnsi="Times New Roman" w:cs="Times New Roman"/>
                <w:sz w:val="24"/>
                <w:szCs w:val="24"/>
              </w:rPr>
            </w:pP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Недооценено историко-культурное наследие как фактор развития города</w:t>
            </w:r>
          </w:p>
          <w:p w:rsidR="00BF299D" w:rsidRPr="00FF4F9C" w:rsidRDefault="00BF299D" w:rsidP="00BF299D">
            <w:pPr>
              <w:pStyle w:val="ConsPlusNormal"/>
              <w:jc w:val="both"/>
              <w:rPr>
                <w:rFonts w:ascii="Times New Roman" w:hAnsi="Times New Roman" w:cs="Times New Roman"/>
                <w:b/>
                <w:sz w:val="24"/>
                <w:szCs w:val="24"/>
              </w:rPr>
            </w:pP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Отсутствует эффективная система управления транспортной логистикой</w:t>
            </w:r>
          </w:p>
          <w:p w:rsidR="00BF299D" w:rsidRPr="00FF4F9C" w:rsidRDefault="00BF299D" w:rsidP="00BF299D">
            <w:pPr>
              <w:pStyle w:val="ConsPlusNormal"/>
              <w:jc w:val="both"/>
              <w:rPr>
                <w:rFonts w:ascii="Times New Roman" w:hAnsi="Times New Roman" w:cs="Times New Roman"/>
                <w:b/>
                <w:sz w:val="24"/>
                <w:szCs w:val="24"/>
              </w:rPr>
            </w:pP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 xml:space="preserve">Неоптимальное пространственное планирование территории и наличие </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точечной</w:t>
            </w:r>
            <w:r w:rsidR="002B3B17" w:rsidRPr="00FF4F9C">
              <w:rPr>
                <w:rFonts w:ascii="Times New Roman" w:hAnsi="Times New Roman" w:cs="Times New Roman"/>
                <w:b/>
                <w:sz w:val="24"/>
                <w:szCs w:val="24"/>
              </w:rPr>
              <w:t>»</w:t>
            </w:r>
            <w:r w:rsidRPr="00FF4F9C">
              <w:rPr>
                <w:rFonts w:ascii="Times New Roman" w:hAnsi="Times New Roman" w:cs="Times New Roman"/>
                <w:b/>
                <w:sz w:val="24"/>
                <w:szCs w:val="24"/>
              </w:rPr>
              <w:t xml:space="preserve"> застройки.</w:t>
            </w:r>
          </w:p>
          <w:p w:rsidR="00BF299D" w:rsidRPr="00FF4F9C" w:rsidRDefault="00BF299D" w:rsidP="00BF299D">
            <w:pPr>
              <w:pStyle w:val="ConsPlusNormal"/>
              <w:jc w:val="both"/>
              <w:rPr>
                <w:rFonts w:ascii="Times New Roman" w:hAnsi="Times New Roman" w:cs="Times New Roman"/>
                <w:b/>
                <w:sz w:val="24"/>
                <w:szCs w:val="24"/>
              </w:rPr>
            </w:pP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Отсутствует глобальное позиционирование города, не выстроены внешние коммуникации, не определены целевые рынки, на которых следует позиционировать и продвигать бренд города</w:t>
            </w:r>
          </w:p>
          <w:p w:rsidR="00BF299D" w:rsidRPr="00FF4F9C" w:rsidRDefault="00BF299D" w:rsidP="00BF299D">
            <w:pPr>
              <w:pStyle w:val="ConsPlusNormal"/>
              <w:jc w:val="both"/>
              <w:rPr>
                <w:rFonts w:ascii="Times New Roman" w:hAnsi="Times New Roman" w:cs="Times New Roman"/>
                <w:b/>
                <w:sz w:val="24"/>
                <w:szCs w:val="24"/>
              </w:rPr>
            </w:pPr>
            <w:proofErr w:type="gramStart"/>
            <w:r w:rsidRPr="00FF4F9C">
              <w:rPr>
                <w:rFonts w:ascii="Times New Roman" w:hAnsi="Times New Roman" w:cs="Times New Roman"/>
                <w:b/>
                <w:sz w:val="24"/>
                <w:szCs w:val="24"/>
              </w:rPr>
              <w:t>Небольшая</w:t>
            </w:r>
            <w:proofErr w:type="gramEnd"/>
            <w:r w:rsidRPr="00FF4F9C">
              <w:rPr>
                <w:rFonts w:ascii="Times New Roman" w:hAnsi="Times New Roman" w:cs="Times New Roman"/>
                <w:b/>
                <w:sz w:val="24"/>
                <w:szCs w:val="24"/>
              </w:rPr>
              <w:t xml:space="preserve"> востребованность научно-инновационного потенциала со стороны хозяйствующих субъектов, отсутствие крупных проектов, связанных с переводом </w:t>
            </w:r>
            <w:r w:rsidRPr="00FF4F9C">
              <w:rPr>
                <w:rFonts w:ascii="Times New Roman" w:hAnsi="Times New Roman" w:cs="Times New Roman"/>
                <w:b/>
                <w:sz w:val="24"/>
                <w:szCs w:val="24"/>
              </w:rPr>
              <w:lastRenderedPageBreak/>
              <w:t>научных разработок в коммерческую сферу, недостаток мер для привлечения молодых высококвалифицированных специалистов в городе.</w:t>
            </w:r>
          </w:p>
          <w:p w:rsidR="00BF299D" w:rsidRPr="00FF4F9C" w:rsidRDefault="00BF299D" w:rsidP="00BF299D">
            <w:pPr>
              <w:pStyle w:val="ConsPlusNormal"/>
              <w:jc w:val="both"/>
              <w:rPr>
                <w:rFonts w:ascii="Times New Roman" w:hAnsi="Times New Roman" w:cs="Times New Roman"/>
                <w:b/>
                <w:sz w:val="24"/>
                <w:szCs w:val="24"/>
              </w:rPr>
            </w:pP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Рост нагрузки на автодорожную инфраструктуру в связи с ростом количества автотранспортных средств, неоптимальная конфигурация транспортной логистики в связи с отсутствием дублирующих транспортных путей, опережения износа дорожного покрытия с плановыми дорожными работами и финансовыми возможностями бюджета. Неравномерное распределение потоков в городе, сосредоточения основного</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движения транспортных потоков в утренние часы в сторону градообразующих</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предприятий, а в вечерние часы в обратном направлении</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Отсутствие строительства социального жилья, неразвитость инструментов поддержки социального строительства, наличие ветхого и аварийного жилья и увеличение его доли в жилом фонде</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 xml:space="preserve">Недостаточный уровень развития </w:t>
            </w:r>
            <w:proofErr w:type="spellStart"/>
            <w:r w:rsidRPr="00FF4F9C">
              <w:rPr>
                <w:rFonts w:ascii="Times New Roman" w:hAnsi="Times New Roman" w:cs="Times New Roman"/>
                <w:b/>
                <w:sz w:val="24"/>
                <w:szCs w:val="24"/>
              </w:rPr>
              <w:t>туристко</w:t>
            </w:r>
            <w:proofErr w:type="spellEnd"/>
            <w:r w:rsidRPr="00FF4F9C">
              <w:rPr>
                <w:rFonts w:ascii="Times New Roman" w:hAnsi="Times New Roman" w:cs="Times New Roman"/>
                <w:b/>
                <w:sz w:val="24"/>
                <w:szCs w:val="24"/>
              </w:rPr>
              <w:t>-рекреационной и обслуживающей инфраструктуры.</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 xml:space="preserve">Наличие значительного количества отходов предприятий, недостаточное соответствие условий хранения, переработки, утилизации производственных и бытовых отходов современным экологическим, </w:t>
            </w:r>
            <w:proofErr w:type="spellStart"/>
            <w:r w:rsidRPr="00FF4F9C">
              <w:rPr>
                <w:rFonts w:ascii="Times New Roman" w:hAnsi="Times New Roman" w:cs="Times New Roman"/>
                <w:b/>
                <w:sz w:val="24"/>
                <w:szCs w:val="24"/>
              </w:rPr>
              <w:t>санитарноэпидемиологическим</w:t>
            </w:r>
            <w:proofErr w:type="spellEnd"/>
            <w:r w:rsidRPr="00FF4F9C">
              <w:rPr>
                <w:rFonts w:ascii="Times New Roman" w:hAnsi="Times New Roman" w:cs="Times New Roman"/>
                <w:b/>
                <w:sz w:val="24"/>
                <w:szCs w:val="24"/>
              </w:rPr>
              <w:t>, противопожарным требованиям, значительное количество несанкционированных свалок, низкая экологическая культура хозяйствующих субъектов и населения.</w:t>
            </w:r>
          </w:p>
        </w:tc>
      </w:tr>
    </w:tbl>
    <w:p w:rsidR="00BF299D" w:rsidRPr="002B3B17" w:rsidRDefault="00BF299D" w:rsidP="00BF299D">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4"/>
        <w:gridCol w:w="5244"/>
      </w:tblGrid>
      <w:tr w:rsidR="00BF299D" w:rsidRPr="002B3B17" w:rsidTr="002B3B17">
        <w:tc>
          <w:tcPr>
            <w:tcW w:w="10268" w:type="dxa"/>
            <w:gridSpan w:val="2"/>
          </w:tcPr>
          <w:p w:rsidR="00BF299D" w:rsidRPr="002B3B17" w:rsidRDefault="00BF299D" w:rsidP="00BF299D">
            <w:pPr>
              <w:pStyle w:val="ConsPlusNormal"/>
              <w:jc w:val="center"/>
              <w:outlineLvl w:val="4"/>
              <w:rPr>
                <w:rFonts w:ascii="Times New Roman" w:hAnsi="Times New Roman" w:cs="Times New Roman"/>
                <w:sz w:val="24"/>
                <w:szCs w:val="24"/>
              </w:rPr>
            </w:pPr>
            <w:r w:rsidRPr="002B3B17">
              <w:rPr>
                <w:rFonts w:ascii="Times New Roman" w:hAnsi="Times New Roman" w:cs="Times New Roman"/>
                <w:sz w:val="24"/>
                <w:szCs w:val="24"/>
              </w:rPr>
              <w:t>Внешняя среда</w:t>
            </w:r>
          </w:p>
        </w:tc>
      </w:tr>
      <w:tr w:rsidR="00BF299D" w:rsidRPr="002B3B17" w:rsidTr="002B3B17">
        <w:tc>
          <w:tcPr>
            <w:tcW w:w="5024" w:type="dxa"/>
          </w:tcPr>
          <w:p w:rsidR="00BF299D" w:rsidRPr="002B3B17" w:rsidRDefault="00BF299D" w:rsidP="00BF299D">
            <w:pPr>
              <w:pStyle w:val="ConsPlusNormal"/>
              <w:jc w:val="center"/>
              <w:rPr>
                <w:rFonts w:ascii="Times New Roman" w:hAnsi="Times New Roman" w:cs="Times New Roman"/>
                <w:sz w:val="24"/>
                <w:szCs w:val="24"/>
              </w:rPr>
            </w:pPr>
            <w:r w:rsidRPr="002B3B17">
              <w:rPr>
                <w:rFonts w:ascii="Times New Roman" w:hAnsi="Times New Roman" w:cs="Times New Roman"/>
                <w:sz w:val="24"/>
                <w:szCs w:val="24"/>
              </w:rPr>
              <w:t>Возможности</w:t>
            </w:r>
          </w:p>
        </w:tc>
        <w:tc>
          <w:tcPr>
            <w:tcW w:w="5244" w:type="dxa"/>
          </w:tcPr>
          <w:p w:rsidR="00BF299D" w:rsidRPr="002B3B17" w:rsidRDefault="00BF299D" w:rsidP="00BF299D">
            <w:pPr>
              <w:pStyle w:val="ConsPlusNormal"/>
              <w:jc w:val="center"/>
              <w:rPr>
                <w:rFonts w:ascii="Times New Roman" w:hAnsi="Times New Roman" w:cs="Times New Roman"/>
                <w:sz w:val="24"/>
                <w:szCs w:val="24"/>
              </w:rPr>
            </w:pPr>
            <w:r w:rsidRPr="002B3B17">
              <w:rPr>
                <w:rFonts w:ascii="Times New Roman" w:hAnsi="Times New Roman" w:cs="Times New Roman"/>
                <w:sz w:val="24"/>
                <w:szCs w:val="24"/>
              </w:rPr>
              <w:t>Угрозы</w:t>
            </w:r>
          </w:p>
        </w:tc>
      </w:tr>
      <w:tr w:rsidR="00BF299D" w:rsidRPr="002B3B17" w:rsidTr="002B3B17">
        <w:tblPrEx>
          <w:tblBorders>
            <w:insideH w:val="nil"/>
          </w:tblBorders>
        </w:tblPrEx>
        <w:tc>
          <w:tcPr>
            <w:tcW w:w="5024" w:type="dxa"/>
            <w:tcBorders>
              <w:bottom w:val="nil"/>
            </w:tcBorders>
          </w:tcPr>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Выгодное транзитное положение на пути к Арктической зоне и зоне Крайнего Севера.</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Создание городской агломерации Сыктывкар-</w:t>
            </w:r>
            <w:proofErr w:type="spellStart"/>
            <w:r w:rsidRPr="00FF4F9C">
              <w:rPr>
                <w:rFonts w:ascii="Times New Roman" w:hAnsi="Times New Roman" w:cs="Times New Roman"/>
                <w:b/>
                <w:sz w:val="24"/>
                <w:szCs w:val="24"/>
              </w:rPr>
              <w:t>Выльгорт</w:t>
            </w:r>
            <w:proofErr w:type="spellEnd"/>
            <w:r w:rsidRPr="00FF4F9C">
              <w:rPr>
                <w:rFonts w:ascii="Times New Roman" w:hAnsi="Times New Roman" w:cs="Times New Roman"/>
                <w:b/>
                <w:sz w:val="24"/>
                <w:szCs w:val="24"/>
              </w:rPr>
              <w:t xml:space="preserve"> с проведением совместных мероприятий в сфере транспортного обслуживания, земельных отношений и иных.</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lastRenderedPageBreak/>
              <w:t>Территориальная близость субъектов малого и среднего предпринимательства к региональным организациям, оказывающим меры поддержки субъектам малого и среднего предпринимательства.</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Привлечение туристов путем развития и укрепления межмуниципальных и региональных связей.</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Финансирование проведения мероприятий в рамках национальных проектов с привлечением федеральных и региональных финансов.</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Расселение аварийного жилищного фонда с участием средств Фонда содействия реформированию ЖКХ.</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Реализация государственного курса на модернизацию экономики и поддержку инновационной активности будет способствовать обновлению основных фондов предприятий Сыктывкара и созданию условий для размещения в городе новых высокотехнологичных производств. Сыктывкар может стать опорным центром перевода экономики республики на инновационный путь развития, прежде всего за счет формирования и развития сектора биотехнологий на основе глубокой переработки сырья.</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Более эффективное использование столичного статуса позволит Сыктывкару усилить роль крупнейшего административно-управленческого, образовательного, культурного, финансово-банковского и торгово-сервисного центра республики.</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Повышение роли города в научном обеспечении и обслуживании разработок месторождений полезных ископаемых в Северной Европейской части России, на Урале, в Западной Сибири, создании новых методов переработки сырья и воспроизводства природных ресурсов усилит позиции города, как крупного центра научных исследований, разработок и проектирования.</w:t>
            </w:r>
          </w:p>
        </w:tc>
        <w:tc>
          <w:tcPr>
            <w:tcW w:w="5244" w:type="dxa"/>
            <w:tcBorders>
              <w:bottom w:val="nil"/>
            </w:tcBorders>
          </w:tcPr>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lastRenderedPageBreak/>
              <w:t xml:space="preserve">Возможное сокращение спроса на товары и услуги предприятий Сыктывкара в связи с ухудшением внешних условий его развития (ужесточение экологических стандартов, технологические изменения, спад мировой экономики, сокращение спроса на продукцию лесной отрасли и т.п.). Консервация сложившейся структуры </w:t>
            </w:r>
            <w:r w:rsidRPr="00FF4F9C">
              <w:rPr>
                <w:rFonts w:ascii="Times New Roman" w:hAnsi="Times New Roman" w:cs="Times New Roman"/>
                <w:b/>
                <w:sz w:val="24"/>
                <w:szCs w:val="24"/>
              </w:rPr>
              <w:lastRenderedPageBreak/>
              <w:t>экономики города.</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 xml:space="preserve">Зависимость платежеспособности населения от стабильности работы градообразующих предприятий по причинам большого количества сотрудников, работающих как на самом предприятии, так и в хозяйствующих субъектах, являющихся поставщиками/подрядчиками данных предприятий. </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Большая доля занятости в бюджетной сфере ограничивает кадровые ресурсы для предпринимательства.</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Высокая численность работников градообразующих организаций приводит к рискам в сфере занятости населения при перебоях в деятельности организации.</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Высокая конкуренция местных производителей со стороны федеральных сетевых точек.</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Серьезное ограничение в модернизации бизнеса в условиях внешних экономических санкций.</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Необеспеченность инженерной инфраструктурой востребованных земельных участков.</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Отсутствие значимых результатов государственной поддержки и стимулирования модернизации экономики и перехода на инновационный путь развития приведет к повышению степени износа основных фондов, сужению возможностей и стимулов для создания в Сыктывкаре новых высокотехнологичных производств.</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Усиление конкуренции со стороны более крупных городов соседних регионов может привести к еще большему дефициту инвестиционных ресурсов. Отсутствие возможностей для привлечения внешних ресурсов развития приведет к консервации провинциального статуса Сыктывкара (в общероссийском масштабе).</w:t>
            </w:r>
          </w:p>
          <w:p w:rsidR="00BF299D" w:rsidRPr="002B3B17" w:rsidRDefault="00BF299D" w:rsidP="00BF299D">
            <w:pPr>
              <w:pStyle w:val="ConsPlusNormal"/>
              <w:jc w:val="both"/>
              <w:rPr>
                <w:rFonts w:ascii="Times New Roman" w:hAnsi="Times New Roman" w:cs="Times New Roman"/>
                <w:sz w:val="24"/>
                <w:szCs w:val="24"/>
              </w:rPr>
            </w:pPr>
          </w:p>
        </w:tc>
      </w:tr>
      <w:tr w:rsidR="00BF299D" w:rsidRPr="002B3B17" w:rsidTr="002B3B17">
        <w:tblPrEx>
          <w:tblBorders>
            <w:insideH w:val="nil"/>
          </w:tblBorders>
        </w:tblPrEx>
        <w:tc>
          <w:tcPr>
            <w:tcW w:w="5024" w:type="dxa"/>
            <w:tcBorders>
              <w:top w:val="nil"/>
            </w:tcBorders>
          </w:tcPr>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lastRenderedPageBreak/>
              <w:t>Начало активной стадии реализации крупнейших инфраструктурных проектов (</w:t>
            </w:r>
            <w:proofErr w:type="spellStart"/>
            <w:r w:rsidRPr="002B3B17">
              <w:rPr>
                <w:rFonts w:ascii="Times New Roman" w:hAnsi="Times New Roman" w:cs="Times New Roman"/>
                <w:sz w:val="24"/>
                <w:szCs w:val="24"/>
              </w:rPr>
              <w:t>Белкомур</w:t>
            </w:r>
            <w:proofErr w:type="spellEnd"/>
            <w:r w:rsidRPr="002B3B17">
              <w:rPr>
                <w:rFonts w:ascii="Times New Roman" w:hAnsi="Times New Roman" w:cs="Times New Roman"/>
                <w:sz w:val="24"/>
                <w:szCs w:val="24"/>
              </w:rPr>
              <w:t xml:space="preserve">, использование Северного морского пути, обустройство международных транспортных коридоров), относительная территориальная близость к Архангельской, Вологодской, Кировской областям и Пермскому краю создают возможности для усиления направления развития, связанного с </w:t>
            </w:r>
            <w:r w:rsidRPr="002B3B17">
              <w:rPr>
                <w:rFonts w:ascii="Times New Roman" w:hAnsi="Times New Roman" w:cs="Times New Roman"/>
                <w:sz w:val="24"/>
                <w:szCs w:val="24"/>
              </w:rPr>
              <w:lastRenderedPageBreak/>
              <w:t>участием города в управлении проектами, обслуживанием грузопотоков. За счет этого произойдет снижение издержек по транспортировке грузов для предприятий города.</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Усиление административно-управленческих, транспортных, торгово-сервисных, финансовых, научно-образовательных функций и появление новых направлений хозяйственной деятельности приведет к повышению уровня диверсификации экономики Сыктывкара.</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Наличие вертикально интегрированных компаний, реализующих собственные стратегии развития на территории города.</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 xml:space="preserve">Наличие возможности обеспечения комплексного освоения и развития территорий для массового строительства жилья </w:t>
            </w:r>
            <w:proofErr w:type="spellStart"/>
            <w:r w:rsidRPr="002B3B17">
              <w:rPr>
                <w:rFonts w:ascii="Times New Roman" w:hAnsi="Times New Roman" w:cs="Times New Roman"/>
                <w:sz w:val="24"/>
                <w:szCs w:val="24"/>
              </w:rPr>
              <w:t>экономкласса</w:t>
            </w:r>
            <w:proofErr w:type="spellEnd"/>
            <w:r w:rsidRPr="002B3B17">
              <w:rPr>
                <w:rFonts w:ascii="Times New Roman" w:hAnsi="Times New Roman" w:cs="Times New Roman"/>
                <w:sz w:val="24"/>
                <w:szCs w:val="24"/>
              </w:rPr>
              <w:t xml:space="preserve">, в первую очередь малоэтажного, отвечающего стандартам ценовой доступности, </w:t>
            </w:r>
            <w:proofErr w:type="spellStart"/>
            <w:r w:rsidRPr="002B3B17">
              <w:rPr>
                <w:rFonts w:ascii="Times New Roman" w:hAnsi="Times New Roman" w:cs="Times New Roman"/>
                <w:sz w:val="24"/>
                <w:szCs w:val="24"/>
              </w:rPr>
              <w:t>энергоэффективности</w:t>
            </w:r>
            <w:proofErr w:type="spellEnd"/>
            <w:r w:rsidRPr="002B3B17">
              <w:rPr>
                <w:rFonts w:ascii="Times New Roman" w:hAnsi="Times New Roman" w:cs="Times New Roman"/>
                <w:sz w:val="24"/>
                <w:szCs w:val="24"/>
              </w:rPr>
              <w:t xml:space="preserve"> и </w:t>
            </w:r>
            <w:proofErr w:type="spellStart"/>
            <w:r w:rsidRPr="002B3B17">
              <w:rPr>
                <w:rFonts w:ascii="Times New Roman" w:hAnsi="Times New Roman" w:cs="Times New Roman"/>
                <w:sz w:val="24"/>
                <w:szCs w:val="24"/>
              </w:rPr>
              <w:t>экологичности</w:t>
            </w:r>
            <w:proofErr w:type="spellEnd"/>
            <w:r w:rsidRPr="002B3B17">
              <w:rPr>
                <w:rFonts w:ascii="Times New Roman" w:hAnsi="Times New Roman" w:cs="Times New Roman"/>
                <w:sz w:val="24"/>
                <w:szCs w:val="24"/>
              </w:rPr>
              <w:t>. Сокращения объемов ветхого и аварийного жилья, улучшения технического состояния коммунальных сетей</w:t>
            </w:r>
          </w:p>
        </w:tc>
        <w:tc>
          <w:tcPr>
            <w:tcW w:w="5244" w:type="dxa"/>
            <w:tcBorders>
              <w:top w:val="nil"/>
            </w:tcBorders>
          </w:tcPr>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lastRenderedPageBreak/>
              <w:t>Низкая обеспеченность Сыктывкара производимыми на ее территории основными продуктами питания, формируемая вследствие ограниченности объемов производства и высокой себестоимости местной сельскохозяйственной продукции.</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 xml:space="preserve">Угроза дальнейшей централизации финансовых потоков может поставить местный бюджет в еще большую зависимость от решений, </w:t>
            </w:r>
            <w:r w:rsidRPr="002B3B17">
              <w:rPr>
                <w:rFonts w:ascii="Times New Roman" w:hAnsi="Times New Roman" w:cs="Times New Roman"/>
                <w:sz w:val="24"/>
                <w:szCs w:val="24"/>
              </w:rPr>
              <w:lastRenderedPageBreak/>
              <w:t>принимаемых республиканскими органами власти.</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В условиях отсутствия действенных рычагов влияния на работу предприятий города со стороны органов местного самоуправления могут иметь место случаи вывода их прибыли и активов, что может приводить к неудовлетворительным финансовым результатам (вплоть до банкротства) и нанесению ущерба интересам Сыктывкара.</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Нехватка инвестиций и новых технологий может создать серьезные препятствия для развития экономики муниципалитета.</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Отсутствие большого числа хорошо оплачиваемых рабочих мест и прогресса в улучшении качества городской среды усилит тенденцию оттока из города молодежи и поиска наиболее мобильными и квалифицированными слоями населениями работы в других городах</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Сильная зависимость градообразующих предприятий от событий во внешней политике.</w:t>
            </w:r>
          </w:p>
        </w:tc>
      </w:tr>
    </w:tbl>
    <w:p w:rsidR="00BF299D" w:rsidRPr="002B3B17" w:rsidRDefault="00BF299D" w:rsidP="00BF299D">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68"/>
      </w:tblGrid>
      <w:tr w:rsidR="00BF299D" w:rsidRPr="002B3B17" w:rsidTr="002B3B17">
        <w:tc>
          <w:tcPr>
            <w:tcW w:w="10268" w:type="dxa"/>
            <w:tcBorders>
              <w:left w:val="single" w:sz="4" w:space="0" w:color="auto"/>
              <w:right w:val="single" w:sz="4" w:space="0" w:color="auto"/>
            </w:tcBorders>
          </w:tcPr>
          <w:p w:rsidR="00BF299D" w:rsidRPr="002B3B17" w:rsidRDefault="00BF299D" w:rsidP="00BF299D">
            <w:pPr>
              <w:pStyle w:val="ConsPlusNormal"/>
              <w:jc w:val="center"/>
              <w:outlineLvl w:val="4"/>
              <w:rPr>
                <w:rFonts w:ascii="Times New Roman" w:hAnsi="Times New Roman" w:cs="Times New Roman"/>
                <w:sz w:val="24"/>
                <w:szCs w:val="24"/>
              </w:rPr>
            </w:pPr>
            <w:r w:rsidRPr="002B3B17">
              <w:rPr>
                <w:rFonts w:ascii="Times New Roman" w:hAnsi="Times New Roman" w:cs="Times New Roman"/>
                <w:sz w:val="24"/>
                <w:szCs w:val="24"/>
              </w:rPr>
              <w:t>Общая оценка</w:t>
            </w:r>
          </w:p>
        </w:tc>
      </w:tr>
      <w:tr w:rsidR="00BF299D" w:rsidRPr="002B3B17" w:rsidTr="002B3B17">
        <w:tc>
          <w:tcPr>
            <w:tcW w:w="10268" w:type="dxa"/>
            <w:tcBorders>
              <w:left w:val="single" w:sz="4" w:space="0" w:color="auto"/>
              <w:right w:val="single" w:sz="4" w:space="0" w:color="auto"/>
            </w:tcBorders>
          </w:tcPr>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Экономическую основу города создает выполнение столичных функций (значительная часть экономически активного населения занята в органах власти и управления федерального, республиканского и муниципального уровней и в центральных офисах частных компаний, работающих на всей территории Республики), а также размещение предприятий лесопромышленного комплекса.</w:t>
            </w:r>
          </w:p>
          <w:p w:rsidR="00BF299D" w:rsidRPr="002B3B17" w:rsidRDefault="00BF299D" w:rsidP="00BF299D">
            <w:pPr>
              <w:pStyle w:val="ConsPlusNormal"/>
              <w:jc w:val="both"/>
              <w:rPr>
                <w:rFonts w:ascii="Times New Roman" w:hAnsi="Times New Roman" w:cs="Times New Roman"/>
                <w:sz w:val="24"/>
                <w:szCs w:val="24"/>
              </w:rPr>
            </w:pPr>
            <w:r w:rsidRPr="002B3B17">
              <w:rPr>
                <w:rFonts w:ascii="Times New Roman" w:hAnsi="Times New Roman" w:cs="Times New Roman"/>
                <w:sz w:val="24"/>
                <w:szCs w:val="24"/>
              </w:rPr>
              <w:t>Сыктывкар является столицей Республики Коми, ее главным политическим и административно-управленческим, научно-образовательным и культурным центром. Город отличается самым высоким в республике уровнем благоустройства и развитой сетью учреждений социальной сферы и потребительского рынка, что делает Сыктывкар привлекательным для граждан, переселяющихся из районов Крайнего Севера.</w:t>
            </w:r>
          </w:p>
          <w:p w:rsidR="00BF299D" w:rsidRPr="00FF4F9C" w:rsidRDefault="00BF299D" w:rsidP="00BF299D">
            <w:pPr>
              <w:pStyle w:val="ConsPlusNormal"/>
              <w:jc w:val="both"/>
              <w:rPr>
                <w:rFonts w:ascii="Times New Roman" w:hAnsi="Times New Roman" w:cs="Times New Roman"/>
                <w:b/>
                <w:sz w:val="24"/>
                <w:szCs w:val="24"/>
              </w:rPr>
            </w:pPr>
            <w:r w:rsidRPr="00FF4F9C">
              <w:rPr>
                <w:rFonts w:ascii="Times New Roman" w:hAnsi="Times New Roman" w:cs="Times New Roman"/>
                <w:b/>
                <w:sz w:val="24"/>
                <w:szCs w:val="24"/>
              </w:rPr>
              <w:t>Развитие города должно основываться на следующих принципах, определяющих направления организационно-управленческой деятельности:</w:t>
            </w:r>
          </w:p>
          <w:p w:rsidR="00BF299D" w:rsidRPr="00FF4F9C" w:rsidRDefault="00BF299D" w:rsidP="00BF299D">
            <w:pPr>
              <w:pStyle w:val="ConsPlusNormal"/>
              <w:numPr>
                <w:ilvl w:val="0"/>
                <w:numId w:val="17"/>
              </w:numPr>
              <w:adjustRightInd/>
              <w:jc w:val="both"/>
              <w:rPr>
                <w:rFonts w:ascii="Times New Roman" w:hAnsi="Times New Roman" w:cs="Times New Roman"/>
                <w:b/>
                <w:sz w:val="24"/>
                <w:szCs w:val="24"/>
              </w:rPr>
            </w:pPr>
            <w:r w:rsidRPr="00FF4F9C">
              <w:rPr>
                <w:rFonts w:ascii="Times New Roman" w:hAnsi="Times New Roman" w:cs="Times New Roman"/>
                <w:b/>
                <w:sz w:val="24"/>
                <w:szCs w:val="24"/>
              </w:rPr>
              <w:t xml:space="preserve">Эффективное </w:t>
            </w:r>
            <w:proofErr w:type="gramStart"/>
            <w:r w:rsidRPr="00FF4F9C">
              <w:rPr>
                <w:rFonts w:ascii="Times New Roman" w:hAnsi="Times New Roman" w:cs="Times New Roman"/>
                <w:b/>
                <w:sz w:val="24"/>
                <w:szCs w:val="24"/>
              </w:rPr>
              <w:t>использование</w:t>
            </w:r>
            <w:proofErr w:type="gramEnd"/>
            <w:r w:rsidRPr="00FF4F9C">
              <w:rPr>
                <w:rFonts w:ascii="Times New Roman" w:hAnsi="Times New Roman" w:cs="Times New Roman"/>
                <w:b/>
                <w:sz w:val="24"/>
                <w:szCs w:val="24"/>
              </w:rPr>
              <w:t xml:space="preserve"> как внутреннего потенциала, так и внешних возможностей развития в целях создания благоприятного инвестиционного климата.</w:t>
            </w:r>
          </w:p>
          <w:p w:rsidR="00BF299D" w:rsidRPr="00FF4F9C" w:rsidRDefault="00BF299D" w:rsidP="00BF299D">
            <w:pPr>
              <w:pStyle w:val="ConsPlusNormal"/>
              <w:numPr>
                <w:ilvl w:val="0"/>
                <w:numId w:val="17"/>
              </w:numPr>
              <w:adjustRightInd/>
              <w:jc w:val="both"/>
              <w:rPr>
                <w:rFonts w:ascii="Times New Roman" w:hAnsi="Times New Roman" w:cs="Times New Roman"/>
                <w:b/>
                <w:sz w:val="24"/>
                <w:szCs w:val="24"/>
              </w:rPr>
            </w:pPr>
            <w:r w:rsidRPr="00FF4F9C">
              <w:rPr>
                <w:rFonts w:ascii="Times New Roman" w:hAnsi="Times New Roman" w:cs="Times New Roman"/>
                <w:b/>
                <w:sz w:val="24"/>
                <w:szCs w:val="24"/>
              </w:rPr>
              <w:t>Всестороннее улучшение городской среды, создание условий для комфортного проживания и сохранения населения.</w:t>
            </w:r>
          </w:p>
          <w:p w:rsidR="00BF299D" w:rsidRPr="00FF4F9C" w:rsidRDefault="00BF299D" w:rsidP="00BF299D">
            <w:pPr>
              <w:pStyle w:val="ConsPlusNormal"/>
              <w:numPr>
                <w:ilvl w:val="0"/>
                <w:numId w:val="17"/>
              </w:numPr>
              <w:adjustRightInd/>
              <w:jc w:val="both"/>
              <w:rPr>
                <w:rFonts w:ascii="Times New Roman" w:hAnsi="Times New Roman" w:cs="Times New Roman"/>
                <w:b/>
                <w:sz w:val="24"/>
                <w:szCs w:val="24"/>
              </w:rPr>
            </w:pPr>
            <w:r w:rsidRPr="00FF4F9C">
              <w:rPr>
                <w:rFonts w:ascii="Times New Roman" w:hAnsi="Times New Roman" w:cs="Times New Roman"/>
                <w:b/>
                <w:sz w:val="24"/>
                <w:szCs w:val="24"/>
              </w:rPr>
              <w:t>Выявление новых точек экономического роста, факторов повышения конкурентоспособности города, развитие новых экономических направлений.</w:t>
            </w:r>
          </w:p>
          <w:p w:rsidR="00BF299D" w:rsidRPr="00FF4F9C" w:rsidRDefault="00BF299D" w:rsidP="00BF299D">
            <w:pPr>
              <w:pStyle w:val="ConsPlusNormal"/>
              <w:numPr>
                <w:ilvl w:val="0"/>
                <w:numId w:val="17"/>
              </w:numPr>
              <w:adjustRightInd/>
              <w:jc w:val="both"/>
              <w:rPr>
                <w:rFonts w:ascii="Times New Roman" w:hAnsi="Times New Roman" w:cs="Times New Roman"/>
                <w:b/>
                <w:sz w:val="24"/>
                <w:szCs w:val="24"/>
              </w:rPr>
            </w:pPr>
            <w:r w:rsidRPr="00FF4F9C">
              <w:rPr>
                <w:rFonts w:ascii="Times New Roman" w:hAnsi="Times New Roman" w:cs="Times New Roman"/>
                <w:b/>
                <w:sz w:val="24"/>
                <w:szCs w:val="24"/>
              </w:rPr>
              <w:t>Расширение возможностей для выполнения городом столичных функций.</w:t>
            </w:r>
          </w:p>
          <w:p w:rsidR="00BF299D" w:rsidRPr="00FF4F9C" w:rsidRDefault="00BF299D" w:rsidP="00FF4F9C">
            <w:pPr>
              <w:pStyle w:val="ConsPlusNormal"/>
              <w:numPr>
                <w:ilvl w:val="0"/>
                <w:numId w:val="17"/>
              </w:numPr>
              <w:adjustRightInd/>
              <w:jc w:val="both"/>
              <w:rPr>
                <w:rFonts w:ascii="Times New Roman" w:hAnsi="Times New Roman" w:cs="Times New Roman"/>
                <w:b/>
                <w:sz w:val="24"/>
                <w:szCs w:val="24"/>
              </w:rPr>
            </w:pPr>
            <w:r w:rsidRPr="00FF4F9C">
              <w:rPr>
                <w:rFonts w:ascii="Times New Roman" w:hAnsi="Times New Roman" w:cs="Times New Roman"/>
                <w:b/>
                <w:sz w:val="24"/>
                <w:szCs w:val="24"/>
              </w:rPr>
              <w:t>Продвижение бренда Сыктывкара для укрепления его имиджа в Российской Федерации и мире.</w:t>
            </w:r>
          </w:p>
        </w:tc>
      </w:tr>
    </w:tbl>
    <w:p w:rsidR="00082E3C" w:rsidRPr="002B3B17" w:rsidRDefault="002B3B17" w:rsidP="00BF299D">
      <w:pPr>
        <w:pStyle w:val="ConsPlusTitle"/>
        <w:ind w:firstLine="540"/>
        <w:jc w:val="right"/>
        <w:outlineLvl w:val="2"/>
        <w:rPr>
          <w:rFonts w:ascii="Times New Roman" w:hAnsi="Times New Roman" w:cs="Times New Roman"/>
          <w:b w:val="0"/>
          <w:sz w:val="24"/>
          <w:szCs w:val="24"/>
        </w:rPr>
      </w:pPr>
      <w:r>
        <w:rPr>
          <w:rFonts w:ascii="Times New Roman" w:hAnsi="Times New Roman" w:cs="Times New Roman"/>
          <w:b w:val="0"/>
          <w:sz w:val="24"/>
          <w:szCs w:val="24"/>
        </w:rPr>
        <w:t>»</w:t>
      </w:r>
      <w:r w:rsidR="00CE557A" w:rsidRPr="002B3B17">
        <w:rPr>
          <w:rFonts w:ascii="Times New Roman" w:hAnsi="Times New Roman" w:cs="Times New Roman"/>
          <w:b w:val="0"/>
          <w:sz w:val="24"/>
          <w:szCs w:val="24"/>
        </w:rPr>
        <w:t>.</w:t>
      </w:r>
      <w:r w:rsidR="00082E3C" w:rsidRPr="002B3B17">
        <w:rPr>
          <w:rFonts w:ascii="Times New Roman" w:hAnsi="Times New Roman" w:cs="Times New Roman"/>
          <w:b w:val="0"/>
          <w:sz w:val="24"/>
          <w:szCs w:val="24"/>
        </w:rPr>
        <w:t xml:space="preserve"> </w:t>
      </w:r>
    </w:p>
    <w:p w:rsidR="00636BF5" w:rsidRPr="002B3B17" w:rsidRDefault="00636BF5" w:rsidP="00082E3C">
      <w:pPr>
        <w:ind w:firstLine="708"/>
        <w:jc w:val="both"/>
      </w:pPr>
      <w:r w:rsidRPr="002B3B17">
        <w:t>2</w:t>
      </w:r>
      <w:r w:rsidR="00082E3C" w:rsidRPr="002B3B17">
        <w:t>.</w:t>
      </w:r>
      <w:r w:rsidRPr="002B3B17">
        <w:t>3.</w:t>
      </w:r>
      <w:r w:rsidR="00082E3C" w:rsidRPr="002B3B17">
        <w:t xml:space="preserve"> </w:t>
      </w:r>
      <w:r w:rsidR="00CE557A" w:rsidRPr="002B3B17">
        <w:t xml:space="preserve">Раздел </w:t>
      </w:r>
      <w:r w:rsidR="002B3B17">
        <w:t>«</w:t>
      </w:r>
      <w:r w:rsidR="00A11377" w:rsidRPr="002B3B17">
        <w:t xml:space="preserve">2. </w:t>
      </w:r>
      <w:r w:rsidR="00CE557A" w:rsidRPr="002B3B17">
        <w:t>Цели, приоритеты и задачи социально-экономического</w:t>
      </w:r>
      <w:r w:rsidRPr="002B3B17">
        <w:t xml:space="preserve"> развития МО ГО </w:t>
      </w:r>
      <w:r w:rsidR="002B3B17">
        <w:t>«</w:t>
      </w:r>
      <w:r w:rsidRPr="002B3B17">
        <w:t>Сыктывкар</w:t>
      </w:r>
      <w:r w:rsidR="002B3B17">
        <w:t>»</w:t>
      </w:r>
      <w:r w:rsidRPr="002B3B17">
        <w:t xml:space="preserve"> на период до 2035 года</w:t>
      </w:r>
      <w:r w:rsidR="002B3B17">
        <w:t>»</w:t>
      </w:r>
      <w:r w:rsidRPr="002B3B17">
        <w:t xml:space="preserve"> изложить в следующей редакции:</w:t>
      </w:r>
    </w:p>
    <w:p w:rsidR="00A11377" w:rsidRPr="002B3B17" w:rsidRDefault="002B3B17" w:rsidP="00A11377">
      <w:pPr>
        <w:pStyle w:val="ConsPlusTitle"/>
        <w:jc w:val="center"/>
        <w:outlineLvl w:val="1"/>
        <w:rPr>
          <w:rFonts w:ascii="Times New Roman" w:hAnsi="Times New Roman" w:cs="Times New Roman"/>
          <w:sz w:val="24"/>
          <w:szCs w:val="24"/>
        </w:rPr>
      </w:pPr>
      <w:r w:rsidRPr="002B3B17">
        <w:rPr>
          <w:rFonts w:ascii="Times New Roman" w:hAnsi="Times New Roman" w:cs="Times New Roman"/>
          <w:b w:val="0"/>
          <w:sz w:val="24"/>
          <w:szCs w:val="24"/>
        </w:rPr>
        <w:t>«</w:t>
      </w:r>
      <w:r w:rsidR="00A11377" w:rsidRPr="002B3B17">
        <w:rPr>
          <w:rFonts w:ascii="Times New Roman" w:hAnsi="Times New Roman" w:cs="Times New Roman"/>
          <w:sz w:val="24"/>
          <w:szCs w:val="24"/>
        </w:rPr>
        <w:t>Раздел 2. ЦЕЛИ, ПРИОРИТЕТЫ И ЗАДАЧИ</w:t>
      </w:r>
    </w:p>
    <w:p w:rsidR="00A11377" w:rsidRPr="002B3B17" w:rsidRDefault="00A11377" w:rsidP="00A11377">
      <w:pPr>
        <w:pStyle w:val="ConsPlusTitle"/>
        <w:jc w:val="center"/>
        <w:rPr>
          <w:rFonts w:ascii="Times New Roman" w:hAnsi="Times New Roman" w:cs="Times New Roman"/>
          <w:sz w:val="24"/>
          <w:szCs w:val="24"/>
        </w:rPr>
      </w:pPr>
      <w:r w:rsidRPr="002B3B17">
        <w:rPr>
          <w:rFonts w:ascii="Times New Roman" w:hAnsi="Times New Roman" w:cs="Times New Roman"/>
          <w:sz w:val="24"/>
          <w:szCs w:val="24"/>
        </w:rPr>
        <w:lastRenderedPageBreak/>
        <w:t>СОЦИАЛЬНО-ЭКОНОМИЧЕСКОГО РАЗВИТИЯ МО ГО</w:t>
      </w:r>
    </w:p>
    <w:p w:rsidR="00A11377" w:rsidRPr="002B3B17" w:rsidRDefault="002B3B17" w:rsidP="00A11377">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A11377" w:rsidRPr="002B3B17">
        <w:rPr>
          <w:rFonts w:ascii="Times New Roman" w:hAnsi="Times New Roman" w:cs="Times New Roman"/>
          <w:sz w:val="24"/>
          <w:szCs w:val="24"/>
        </w:rPr>
        <w:t>СЫКТЫВКАР</w:t>
      </w:r>
      <w:r>
        <w:rPr>
          <w:rFonts w:ascii="Times New Roman" w:hAnsi="Times New Roman" w:cs="Times New Roman"/>
          <w:sz w:val="24"/>
          <w:szCs w:val="24"/>
        </w:rPr>
        <w:t>»</w:t>
      </w:r>
      <w:r w:rsidR="00A11377" w:rsidRPr="002B3B17">
        <w:rPr>
          <w:rFonts w:ascii="Times New Roman" w:hAnsi="Times New Roman" w:cs="Times New Roman"/>
          <w:sz w:val="24"/>
          <w:szCs w:val="24"/>
        </w:rPr>
        <w:t xml:space="preserve"> НА ПЕРИОД ДО 2035 ГОДА</w:t>
      </w:r>
    </w:p>
    <w:p w:rsidR="00A11377" w:rsidRPr="002B3B17" w:rsidRDefault="00A11377" w:rsidP="00A11377">
      <w:pPr>
        <w:pStyle w:val="ConsPlusNormal"/>
        <w:rPr>
          <w:rFonts w:ascii="Times New Roman" w:hAnsi="Times New Roman" w:cs="Times New Roman"/>
          <w:sz w:val="24"/>
          <w:szCs w:val="24"/>
        </w:rPr>
      </w:pP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Миссия города Сыктывкара - современная региональная столица, мировой центр компетенций по глубокой переработке леса, встроенный в региональные, национальные и мировые экономические процессы. Город равных возможностей и активных граждан с гармоничной природной и городской средой.</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В предлагаемой формулировке миссии нашли отражение основные черты видения будущего города, характеризующие его функциональную специализацию, а также характеристики города, важные для привлечения и удержания людей, способных быть ресурсом развития.</w:t>
      </w:r>
    </w:p>
    <w:p w:rsidR="00A11377" w:rsidRPr="002B3B17" w:rsidRDefault="00A11377" w:rsidP="00A11377">
      <w:pPr>
        <w:pStyle w:val="ConsPlusNormal"/>
        <w:ind w:firstLine="540"/>
        <w:jc w:val="both"/>
        <w:rPr>
          <w:rFonts w:ascii="Times New Roman" w:hAnsi="Times New Roman" w:cs="Times New Roman"/>
          <w:sz w:val="24"/>
          <w:szCs w:val="24"/>
        </w:rPr>
      </w:pPr>
      <w:r w:rsidRPr="00FF4F9C">
        <w:rPr>
          <w:rFonts w:ascii="Times New Roman" w:hAnsi="Times New Roman" w:cs="Times New Roman"/>
          <w:b/>
          <w:sz w:val="24"/>
          <w:szCs w:val="24"/>
        </w:rPr>
        <w:t>Главной ценностью Стратегии является человек. Человек – высшая ценность.</w:t>
      </w:r>
      <w:r w:rsidRPr="002B3B17">
        <w:rPr>
          <w:rFonts w:ascii="Times New Roman" w:hAnsi="Times New Roman" w:cs="Times New Roman"/>
          <w:sz w:val="24"/>
          <w:szCs w:val="24"/>
        </w:rPr>
        <w:t xml:space="preserve">  Главной стратегической целью социально-экономического развития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является рост качества жизни населения за счет благоустройства города, </w:t>
      </w:r>
      <w:r w:rsidRPr="00FF4F9C">
        <w:rPr>
          <w:rFonts w:ascii="Times New Roman" w:hAnsi="Times New Roman" w:cs="Times New Roman"/>
          <w:b/>
          <w:sz w:val="24"/>
          <w:szCs w:val="24"/>
        </w:rPr>
        <w:t>развитие культурного потенциала и сохранение культурного наследия,</w:t>
      </w:r>
      <w:r w:rsidRPr="002B3B17">
        <w:rPr>
          <w:rFonts w:ascii="Times New Roman" w:hAnsi="Times New Roman" w:cs="Times New Roman"/>
          <w:sz w:val="24"/>
          <w:szCs w:val="24"/>
        </w:rPr>
        <w:t xml:space="preserve"> модернизации социальной сферы, создания элементов конкурентоспособной инновационной экономики, позиционирования города как </w:t>
      </w:r>
      <w:r w:rsidR="002B3B17">
        <w:rPr>
          <w:rFonts w:ascii="Times New Roman" w:hAnsi="Times New Roman" w:cs="Times New Roman"/>
          <w:sz w:val="24"/>
          <w:szCs w:val="24"/>
        </w:rPr>
        <w:t>«</w:t>
      </w:r>
      <w:r w:rsidRPr="002B3B17">
        <w:rPr>
          <w:rFonts w:ascii="Times New Roman" w:hAnsi="Times New Roman" w:cs="Times New Roman"/>
          <w:sz w:val="24"/>
          <w:szCs w:val="24"/>
        </w:rPr>
        <w:t>Столицы леса</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Достижение главной стратегической цели обеспечивается за счет реализации следующих ключевых целей и задач, сгруппированных по 4 основным направлениям (приоритетам) развития:</w:t>
      </w:r>
    </w:p>
    <w:p w:rsidR="00A11377" w:rsidRPr="002B3B17" w:rsidRDefault="00A11377" w:rsidP="00A11377">
      <w:pPr>
        <w:pStyle w:val="ConsPlusNormal"/>
        <w:ind w:firstLine="540"/>
        <w:jc w:val="both"/>
        <w:rPr>
          <w:rFonts w:ascii="Times New Roman" w:hAnsi="Times New Roman" w:cs="Times New Roman"/>
          <w:sz w:val="24"/>
          <w:szCs w:val="24"/>
        </w:rPr>
      </w:pP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Приоритет 1. Человеческий капитал.</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Суть - динамично развивающийся человеческий капитал с высоким духовным, культурным и профессиональным потенциалом, обеспеченный условиями его полноценной реализации.</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Стратегические цели Приоритета:</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сохранение и укрепление здоровья </w:t>
      </w:r>
      <w:proofErr w:type="gramStart"/>
      <w:r w:rsidRPr="00FF4F9C">
        <w:rPr>
          <w:rFonts w:ascii="Times New Roman" w:hAnsi="Times New Roman" w:cs="Times New Roman"/>
          <w:b/>
          <w:sz w:val="24"/>
          <w:szCs w:val="24"/>
        </w:rPr>
        <w:t>населения</w:t>
      </w:r>
      <w:proofErr w:type="gramEnd"/>
      <w:r w:rsidRPr="00FF4F9C">
        <w:rPr>
          <w:rFonts w:ascii="Times New Roman" w:hAnsi="Times New Roman" w:cs="Times New Roman"/>
          <w:b/>
          <w:sz w:val="24"/>
          <w:szCs w:val="24"/>
        </w:rPr>
        <w:t xml:space="preserve"> и создание условий популяризации здорового образа жизни, в том числе через обеспечение доступности и улучшение качества услуг в сфере физической культуры и спорта;</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поддержка материнства и детства, повышение эффективности молодежной политики;</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поддержка отдельных категорий граждан;</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развитие культурного потенциала;</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повышение доступности, качества и эффективности муниципальной системы образования с учетом потребностей граждан;</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гармонизация межнациональных отношений.</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Стратегические задачи Приоритета:</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проведение мероприятий в области пропаганды семейных ценностей и материнства;</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обеспечение социальной защищенности отдельных категорий граждан, включая детей-сирот и детей, оставшихся без попечения родителей;</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осуществление модернизации дошкольного и общего образования как института социального развития;</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развитие системы физкультурно-спортивного воспитания;</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развитие Сыктывкара как центра культуры с богатым историческим наследием коми-культуры, повышение культурного уровня населения;</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развитие  туристской инфраструктуры;</w:t>
      </w:r>
    </w:p>
    <w:p w:rsidR="00A11377" w:rsidRPr="002B3B17" w:rsidRDefault="00A11377" w:rsidP="00A11377">
      <w:pPr>
        <w:pStyle w:val="ConsPlusNormal"/>
        <w:ind w:firstLine="540"/>
        <w:jc w:val="both"/>
        <w:rPr>
          <w:rFonts w:ascii="Times New Roman" w:hAnsi="Times New Roman" w:cs="Times New Roman"/>
          <w:sz w:val="24"/>
          <w:szCs w:val="24"/>
        </w:rPr>
      </w:pPr>
      <w:r w:rsidRPr="00FF4F9C">
        <w:rPr>
          <w:rFonts w:ascii="Times New Roman" w:hAnsi="Times New Roman" w:cs="Times New Roman"/>
          <w:b/>
          <w:sz w:val="24"/>
          <w:szCs w:val="24"/>
        </w:rPr>
        <w:t>- проведение мероприятий по сохранению</w:t>
      </w:r>
      <w:r w:rsidRPr="002B3B17">
        <w:rPr>
          <w:rFonts w:ascii="Times New Roman" w:hAnsi="Times New Roman" w:cs="Times New Roman"/>
          <w:sz w:val="24"/>
          <w:szCs w:val="24"/>
        </w:rPr>
        <w:t xml:space="preserve"> межнационального мира и согласия. </w:t>
      </w:r>
    </w:p>
    <w:p w:rsidR="00A11377" w:rsidRPr="002B3B17" w:rsidRDefault="00A11377" w:rsidP="00A11377">
      <w:pPr>
        <w:pStyle w:val="ConsPlusNormal"/>
        <w:ind w:firstLine="540"/>
        <w:jc w:val="both"/>
        <w:rPr>
          <w:rFonts w:ascii="Times New Roman" w:hAnsi="Times New Roman" w:cs="Times New Roman"/>
          <w:sz w:val="24"/>
          <w:szCs w:val="24"/>
        </w:rPr>
      </w:pP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Приоритет 2. Экономика.</w:t>
      </w:r>
    </w:p>
    <w:p w:rsidR="00A11377" w:rsidRPr="002B3B17" w:rsidRDefault="00A11377" w:rsidP="00A11377">
      <w:pPr>
        <w:pStyle w:val="ConsPlusNormal"/>
        <w:ind w:firstLine="540"/>
        <w:jc w:val="both"/>
        <w:rPr>
          <w:rFonts w:ascii="Times New Roman" w:hAnsi="Times New Roman" w:cs="Times New Roman"/>
          <w:sz w:val="24"/>
          <w:szCs w:val="24"/>
        </w:rPr>
      </w:pPr>
      <w:proofErr w:type="gramStart"/>
      <w:r w:rsidRPr="002B3B17">
        <w:rPr>
          <w:rFonts w:ascii="Times New Roman" w:hAnsi="Times New Roman" w:cs="Times New Roman"/>
          <w:sz w:val="24"/>
          <w:szCs w:val="24"/>
        </w:rPr>
        <w:t xml:space="preserve">Суть - ключевые экономические комплексы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xml:space="preserve"> конкурентоспособны на российском и внешних рынках, обеспечивается стабильный экономический рост.</w:t>
      </w:r>
      <w:proofErr w:type="gramEnd"/>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Стратегические цели Приоритета:</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формирование благоприятного климата для ведения предпринимательской деятельности;</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содействие модернизации экономики и повышение значимости инноваций;</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Стратегические задачи Приоритета:</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интенсивное развитие промышленно-производственного потенциала города;</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создание условий для развития торговли и роста товарооборота на территории города;</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lastRenderedPageBreak/>
        <w:t>- стимулирование поддержки малого и среднего предпринимательства;</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создание условий для роста конкурентоспособности местных товаропроизводителей;</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повышение уровня и числа специализированных научных исследований и разработок;</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мероприятия по стимулированию создания баланса на рынке труда. </w:t>
      </w:r>
    </w:p>
    <w:p w:rsidR="002B3B17" w:rsidRDefault="002B3B17" w:rsidP="00A11377">
      <w:pPr>
        <w:pStyle w:val="ConsPlusNormal"/>
        <w:ind w:firstLine="540"/>
        <w:jc w:val="both"/>
        <w:rPr>
          <w:rFonts w:ascii="Times New Roman" w:hAnsi="Times New Roman" w:cs="Times New Roman"/>
          <w:sz w:val="24"/>
          <w:szCs w:val="24"/>
        </w:rPr>
      </w:pP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Приоритет 3. Территория проживания.</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Суть - территория с рациональным и эффективно используемым комфортным пространством жизнедеятельности населения, обладающая разнообразными системами, сберегаемыми для будущих поколений.</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Стратегическая цель Приоритета:</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xml:space="preserve">- повышение эффективности использования территории и пространственного потенциала; </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модернизация коммунальной инфраструктуры;</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формирование комфортной и привлекательной городской среды;</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развитие транспортной инфраструктуры;</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улучшение экологической обстановки.</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повышение уровня общественной безопасности.</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Стратегическая задача Приоритета:</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дальнейшее развитие и совершенствование планировочного каркаса города;- разработка и реализация проектов по модернизации и развитию жилищно-коммунальной инфраструктуры;</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благоустройство общественных и дворовых территорий,  создание качественно иного облика города;</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развитие структуры улично-дорожной сети, оптимизация транспортной инфраструктуры и обновление маршрутной сети, организация рациональной схемы дорожного движения в городе;</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создание благоприятной окружающей среды, снижение агрессивного воздействия промышленных производств, повышение эффективности обращения с отходами;</w:t>
      </w:r>
    </w:p>
    <w:p w:rsidR="00A11377" w:rsidRPr="00FF4F9C" w:rsidRDefault="00A11377" w:rsidP="00A11377">
      <w:pPr>
        <w:pStyle w:val="ConsPlusNormal"/>
        <w:ind w:firstLine="540"/>
        <w:jc w:val="both"/>
        <w:rPr>
          <w:rFonts w:ascii="Times New Roman" w:hAnsi="Times New Roman" w:cs="Times New Roman"/>
          <w:b/>
          <w:sz w:val="24"/>
          <w:szCs w:val="24"/>
        </w:rPr>
      </w:pPr>
      <w:r w:rsidRPr="00FF4F9C">
        <w:rPr>
          <w:rFonts w:ascii="Times New Roman" w:hAnsi="Times New Roman" w:cs="Times New Roman"/>
          <w:b/>
          <w:sz w:val="24"/>
          <w:szCs w:val="24"/>
        </w:rPr>
        <w:t>- создание эффективной системы общественной безопасности через снижение количества правонарушений, популяризацию противодействия коррупции, развития единой системы предупреждения чрезвычайных ситуаций.</w:t>
      </w:r>
    </w:p>
    <w:p w:rsidR="00A11377" w:rsidRPr="002B3B17" w:rsidRDefault="00A11377" w:rsidP="00A11377">
      <w:pPr>
        <w:pStyle w:val="ConsPlusNormal"/>
        <w:ind w:firstLine="540"/>
        <w:jc w:val="both"/>
        <w:rPr>
          <w:rFonts w:ascii="Times New Roman" w:hAnsi="Times New Roman" w:cs="Times New Roman"/>
          <w:sz w:val="24"/>
          <w:szCs w:val="24"/>
        </w:rPr>
      </w:pP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Приоритет 4. Управление.</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Суть - эффективная и прозрачная система управления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 отвечающая современным требованиям и заслуживающая доверия населения.</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Стратегические цели Приоритета:</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повышение доступного уровня открытости и прозрачности МО ГО </w:t>
      </w:r>
      <w:r w:rsidR="002B3B17">
        <w:rPr>
          <w:rFonts w:ascii="Times New Roman" w:hAnsi="Times New Roman" w:cs="Times New Roman"/>
          <w:sz w:val="24"/>
          <w:szCs w:val="24"/>
        </w:rPr>
        <w:t>«</w:t>
      </w:r>
      <w:r w:rsidRPr="002B3B17">
        <w:rPr>
          <w:rFonts w:ascii="Times New Roman" w:hAnsi="Times New Roman" w:cs="Times New Roman"/>
          <w:sz w:val="24"/>
          <w:szCs w:val="24"/>
        </w:rPr>
        <w:t>Сыктывкар</w:t>
      </w:r>
      <w:r w:rsidR="002B3B17">
        <w:rPr>
          <w:rFonts w:ascii="Times New Roman" w:hAnsi="Times New Roman" w:cs="Times New Roman"/>
          <w:sz w:val="24"/>
          <w:szCs w:val="24"/>
        </w:rPr>
        <w:t>»</w:t>
      </w:r>
      <w:r w:rsidRPr="002B3B17">
        <w:rPr>
          <w:rFonts w:ascii="Times New Roman" w:hAnsi="Times New Roman" w:cs="Times New Roman"/>
          <w:sz w:val="24"/>
          <w:szCs w:val="24"/>
        </w:rPr>
        <w:t>;</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повышение эффективности управления муниципальными финансами;</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xml:space="preserve">- повышение эффективности управления </w:t>
      </w:r>
      <w:r w:rsidRPr="00FF4F9C">
        <w:rPr>
          <w:rFonts w:ascii="Times New Roman" w:hAnsi="Times New Roman" w:cs="Times New Roman"/>
          <w:b/>
          <w:sz w:val="24"/>
          <w:szCs w:val="24"/>
        </w:rPr>
        <w:t>муниципальными активами.</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Стратегические задачи Приоритета:</w:t>
      </w:r>
    </w:p>
    <w:p w:rsidR="00A11377" w:rsidRPr="005079A2" w:rsidRDefault="00A11377" w:rsidP="00A11377">
      <w:pPr>
        <w:pStyle w:val="ConsPlusNormal"/>
        <w:ind w:firstLine="540"/>
        <w:jc w:val="both"/>
        <w:rPr>
          <w:rFonts w:ascii="Times New Roman" w:hAnsi="Times New Roman" w:cs="Times New Roman"/>
          <w:b/>
          <w:sz w:val="24"/>
          <w:szCs w:val="24"/>
        </w:rPr>
      </w:pPr>
      <w:r w:rsidRPr="005079A2">
        <w:rPr>
          <w:rFonts w:ascii="Times New Roman" w:hAnsi="Times New Roman" w:cs="Times New Roman"/>
          <w:b/>
          <w:sz w:val="24"/>
          <w:szCs w:val="24"/>
        </w:rPr>
        <w:t>- повышение информированности жителей города о ресурсах, событиях, условиях жизнедеятельности, перспективах развития городского округа;</w:t>
      </w:r>
    </w:p>
    <w:p w:rsidR="00A11377" w:rsidRPr="002B3B17" w:rsidRDefault="00A11377" w:rsidP="00A11377">
      <w:pPr>
        <w:pStyle w:val="ConsPlusNormal"/>
        <w:ind w:firstLine="540"/>
        <w:jc w:val="both"/>
        <w:rPr>
          <w:rFonts w:ascii="Times New Roman" w:hAnsi="Times New Roman" w:cs="Times New Roman"/>
          <w:sz w:val="24"/>
          <w:szCs w:val="24"/>
        </w:rPr>
      </w:pPr>
      <w:r w:rsidRPr="002B3B17">
        <w:rPr>
          <w:rFonts w:ascii="Times New Roman" w:hAnsi="Times New Roman" w:cs="Times New Roman"/>
          <w:sz w:val="24"/>
          <w:szCs w:val="24"/>
        </w:rPr>
        <w:t>- повышение эффективности и качества управления муниципальными финансами и муниципальным долгом;</w:t>
      </w:r>
    </w:p>
    <w:p w:rsidR="00636BF5" w:rsidRPr="002B3B17" w:rsidRDefault="00A11377" w:rsidP="00A11377">
      <w:pPr>
        <w:pStyle w:val="ConsPlusNormal"/>
        <w:ind w:firstLine="540"/>
        <w:jc w:val="both"/>
        <w:rPr>
          <w:sz w:val="24"/>
          <w:szCs w:val="24"/>
        </w:rPr>
      </w:pPr>
      <w:r w:rsidRPr="002B3B17">
        <w:rPr>
          <w:rFonts w:ascii="Times New Roman" w:hAnsi="Times New Roman" w:cs="Times New Roman"/>
          <w:sz w:val="24"/>
          <w:szCs w:val="24"/>
        </w:rPr>
        <w:t xml:space="preserve">- создание условий для эффективного использования земли, </w:t>
      </w:r>
      <w:r w:rsidRPr="005079A2">
        <w:rPr>
          <w:rFonts w:ascii="Times New Roman" w:hAnsi="Times New Roman" w:cs="Times New Roman"/>
          <w:b/>
          <w:sz w:val="24"/>
          <w:szCs w:val="24"/>
        </w:rPr>
        <w:t>объектов недвижимости, активов муниципальных предприятий</w:t>
      </w:r>
      <w:proofErr w:type="gramStart"/>
      <w:r w:rsidRPr="002B3B17">
        <w:rPr>
          <w:rFonts w:ascii="Times New Roman" w:hAnsi="Times New Roman" w:cs="Times New Roman"/>
          <w:sz w:val="24"/>
          <w:szCs w:val="24"/>
        </w:rPr>
        <w:t>.</w:t>
      </w:r>
      <w:r w:rsidR="002B3B17">
        <w:rPr>
          <w:sz w:val="24"/>
          <w:szCs w:val="24"/>
        </w:rPr>
        <w:t>»</w:t>
      </w:r>
      <w:r w:rsidR="00636BF5" w:rsidRPr="002B3B17">
        <w:rPr>
          <w:sz w:val="24"/>
          <w:szCs w:val="24"/>
        </w:rPr>
        <w:t>.</w:t>
      </w:r>
      <w:proofErr w:type="gramEnd"/>
    </w:p>
    <w:p w:rsidR="00636BF5" w:rsidRPr="002B3B17" w:rsidRDefault="00636BF5" w:rsidP="00082E3C">
      <w:pPr>
        <w:ind w:firstLine="708"/>
        <w:jc w:val="both"/>
      </w:pPr>
      <w:r w:rsidRPr="002B3B17">
        <w:t xml:space="preserve">2.4. </w:t>
      </w:r>
      <w:r w:rsidR="00682606" w:rsidRPr="002B3B17">
        <w:t xml:space="preserve">В подразделе </w:t>
      </w:r>
      <w:r w:rsidR="002B3B17">
        <w:t>«</w:t>
      </w:r>
      <w:r w:rsidR="00682606" w:rsidRPr="002B3B17">
        <w:t>3.1. Механизмы реализации Стратегии</w:t>
      </w:r>
      <w:r w:rsidR="002B3B17">
        <w:t>»</w:t>
      </w:r>
      <w:r w:rsidR="00682606" w:rsidRPr="002B3B17">
        <w:t xml:space="preserve"> р</w:t>
      </w:r>
      <w:r w:rsidRPr="002B3B17">
        <w:t>аздел</w:t>
      </w:r>
      <w:r w:rsidR="00682606" w:rsidRPr="002B3B17">
        <w:t>а</w:t>
      </w:r>
      <w:r w:rsidRPr="002B3B17">
        <w:t xml:space="preserve"> </w:t>
      </w:r>
      <w:r w:rsidR="002B3B17">
        <w:t>«</w:t>
      </w:r>
      <w:r w:rsidR="00137172" w:rsidRPr="002B3B17">
        <w:t xml:space="preserve">3. </w:t>
      </w:r>
      <w:r w:rsidRPr="002B3B17">
        <w:t>Механизмы и ожидаемые результаты реализации Стратегии</w:t>
      </w:r>
      <w:r w:rsidR="002B3B17">
        <w:t>»</w:t>
      </w:r>
      <w:r w:rsidRPr="002B3B17">
        <w:t>:</w:t>
      </w:r>
    </w:p>
    <w:p w:rsidR="00137172" w:rsidRPr="002B3B17" w:rsidRDefault="00682606" w:rsidP="00082E3C">
      <w:pPr>
        <w:ind w:firstLine="708"/>
        <w:jc w:val="both"/>
      </w:pPr>
      <w:r w:rsidRPr="002B3B17">
        <w:t xml:space="preserve">2.4.1. </w:t>
      </w:r>
      <w:r w:rsidR="00137172" w:rsidRPr="002B3B17">
        <w:t xml:space="preserve">Абзац первый пункта </w:t>
      </w:r>
      <w:r w:rsidR="002B3B17">
        <w:t>«</w:t>
      </w:r>
      <w:r w:rsidR="00137172" w:rsidRPr="002B3B17">
        <w:t xml:space="preserve">1. Разработка и реализация муниципальных правовых актов МО ГО </w:t>
      </w:r>
      <w:r w:rsidR="002B3B17">
        <w:t>«</w:t>
      </w:r>
      <w:r w:rsidR="00137172" w:rsidRPr="002B3B17">
        <w:t>Сыктывкар</w:t>
      </w:r>
      <w:r w:rsidR="002B3B17">
        <w:t>»</w:t>
      </w:r>
      <w:r w:rsidR="00137172" w:rsidRPr="002B3B17">
        <w:t xml:space="preserve"> изложить в следующей редакции:</w:t>
      </w:r>
    </w:p>
    <w:p w:rsidR="00137172" w:rsidRPr="002B3B17" w:rsidRDefault="002B3B17" w:rsidP="00082E3C">
      <w:pPr>
        <w:ind w:firstLine="708"/>
        <w:jc w:val="both"/>
      </w:pPr>
      <w:r>
        <w:t>«</w:t>
      </w:r>
      <w:r w:rsidR="00A11377" w:rsidRPr="002B3B17">
        <w:t xml:space="preserve">Разработка и реализация </w:t>
      </w:r>
      <w:r w:rsidR="00A11377" w:rsidRPr="005079A2">
        <w:rPr>
          <w:b/>
        </w:rPr>
        <w:t xml:space="preserve">нормативных </w:t>
      </w:r>
      <w:r w:rsidR="00A11377" w:rsidRPr="002B3B17">
        <w:t xml:space="preserve"> правовых актов МО ГО </w:t>
      </w:r>
      <w:r>
        <w:t>«</w:t>
      </w:r>
      <w:r w:rsidR="00A11377" w:rsidRPr="002B3B17">
        <w:t>Сыктывкар</w:t>
      </w:r>
      <w:r>
        <w:t>»</w:t>
      </w:r>
      <w:r w:rsidR="00A11377" w:rsidRPr="002B3B17">
        <w:t xml:space="preserve"> призвана обеспечить приведение в соответствии с федеральным и республиканским законодательством, а </w:t>
      </w:r>
      <w:r w:rsidR="00A11377" w:rsidRPr="002B3B17">
        <w:lastRenderedPageBreak/>
        <w:t>также целями и задачами, определенными Стратегией, включая определение принципов и механизмов бюджетно-налогового регулирования, стимулирования инвестиционной и инновационной деятельности хозяйствующих субъектов, поддержки развития предпринимательства, решения вопросов социальной политики</w:t>
      </w:r>
      <w:proofErr w:type="gramStart"/>
      <w:r w:rsidR="00A11377" w:rsidRPr="002B3B17">
        <w:t>.</w:t>
      </w:r>
      <w:r>
        <w:t>»</w:t>
      </w:r>
      <w:r w:rsidR="00137172" w:rsidRPr="002B3B17">
        <w:t>.</w:t>
      </w:r>
      <w:proofErr w:type="gramEnd"/>
    </w:p>
    <w:p w:rsidR="00137172" w:rsidRPr="002B3B17" w:rsidRDefault="00137172" w:rsidP="00082E3C">
      <w:pPr>
        <w:ind w:firstLine="708"/>
        <w:jc w:val="both"/>
      </w:pPr>
      <w:r w:rsidRPr="002B3B17">
        <w:t xml:space="preserve">2.4.2. Абзац седьмой пункта </w:t>
      </w:r>
      <w:r w:rsidR="002B3B17">
        <w:t>«</w:t>
      </w:r>
      <w:r w:rsidRPr="002B3B17">
        <w:t xml:space="preserve">1. Разработка и реализация муниципальных правовых актов МО ГО </w:t>
      </w:r>
      <w:r w:rsidR="002B3B17">
        <w:t>«</w:t>
      </w:r>
      <w:r w:rsidRPr="002B3B17">
        <w:t>Сыктывкар</w:t>
      </w:r>
      <w:r w:rsidR="002B3B17">
        <w:t>»</w:t>
      </w:r>
      <w:r w:rsidRPr="002B3B17">
        <w:t xml:space="preserve"> исключить.</w:t>
      </w:r>
    </w:p>
    <w:p w:rsidR="00682606" w:rsidRPr="002B3B17" w:rsidRDefault="00137172" w:rsidP="00082E3C">
      <w:pPr>
        <w:ind w:firstLine="708"/>
        <w:jc w:val="both"/>
      </w:pPr>
      <w:r w:rsidRPr="002B3B17">
        <w:t xml:space="preserve">2.4.3. </w:t>
      </w:r>
      <w:r w:rsidR="00682606" w:rsidRPr="002B3B17">
        <w:t xml:space="preserve">Абзац седьмой пункта </w:t>
      </w:r>
      <w:r w:rsidR="002B3B17">
        <w:t>«</w:t>
      </w:r>
      <w:r w:rsidR="00682606" w:rsidRPr="002B3B17">
        <w:t xml:space="preserve">5. Совершенствование системы муниципального управления в МО ГО </w:t>
      </w:r>
      <w:r w:rsidR="002B3B17">
        <w:t>«</w:t>
      </w:r>
      <w:r w:rsidR="00682606" w:rsidRPr="002B3B17">
        <w:t>Сыктывкар</w:t>
      </w:r>
      <w:r w:rsidR="002B3B17">
        <w:t>»</w:t>
      </w:r>
      <w:r w:rsidR="00682606" w:rsidRPr="002B3B17">
        <w:t xml:space="preserve"> изложить в следующей редакции:</w:t>
      </w:r>
    </w:p>
    <w:p w:rsidR="00636BF5" w:rsidRPr="002B3B17" w:rsidRDefault="002B3B17" w:rsidP="00682606">
      <w:pPr>
        <w:ind w:firstLine="708"/>
        <w:jc w:val="both"/>
      </w:pPr>
      <w:r>
        <w:t>«</w:t>
      </w:r>
      <w:r w:rsidR="00A11377" w:rsidRPr="002B3B17">
        <w:t xml:space="preserve">В реализации Стратегии участвует множество предприятий и организаций, среди которых особую роль играют Совет МО ГО </w:t>
      </w:r>
      <w:r>
        <w:t>«</w:t>
      </w:r>
      <w:r w:rsidR="00A11377" w:rsidRPr="002B3B17">
        <w:t>Сыктывкар</w:t>
      </w:r>
      <w:r>
        <w:t>»</w:t>
      </w:r>
      <w:r w:rsidR="00A11377" w:rsidRPr="002B3B17">
        <w:t xml:space="preserve"> и администрация МО ГО </w:t>
      </w:r>
      <w:r>
        <w:t>«</w:t>
      </w:r>
      <w:r w:rsidR="00A11377" w:rsidRPr="002B3B17">
        <w:t>Сыктывкар</w:t>
      </w:r>
      <w:r>
        <w:t>»</w:t>
      </w:r>
      <w:r w:rsidR="00A11377" w:rsidRPr="002B3B17">
        <w:t xml:space="preserve">, а также администрации </w:t>
      </w:r>
      <w:proofErr w:type="spellStart"/>
      <w:r w:rsidR="00A11377" w:rsidRPr="005079A2">
        <w:rPr>
          <w:b/>
        </w:rPr>
        <w:t>Эжвинского</w:t>
      </w:r>
      <w:proofErr w:type="spellEnd"/>
      <w:r w:rsidR="00A11377" w:rsidRPr="005079A2">
        <w:rPr>
          <w:b/>
        </w:rPr>
        <w:t xml:space="preserve"> района и поселков</w:t>
      </w:r>
      <w:r w:rsidR="00A11377" w:rsidRPr="002B3B17">
        <w:t xml:space="preserve">. Процесс реализации Стратегии требует специального координирующего органа, функции которого в рамках существующей структуры администрации города возложены на Управление экономики и анализа. Контроль реализации Стратегии ведет непосредственно глава МО ГО </w:t>
      </w:r>
      <w:r>
        <w:t>«</w:t>
      </w:r>
      <w:r w:rsidR="00A11377" w:rsidRPr="002B3B17">
        <w:t>Сыктывкар</w:t>
      </w:r>
      <w:r>
        <w:t>»</w:t>
      </w:r>
      <w:r w:rsidR="00A11377" w:rsidRPr="002B3B17">
        <w:t xml:space="preserve"> - руководитель администрации</w:t>
      </w:r>
      <w:proofErr w:type="gramStart"/>
      <w:r w:rsidR="00A11377" w:rsidRPr="002B3B17">
        <w:t>.</w:t>
      </w:r>
      <w:r>
        <w:t>»</w:t>
      </w:r>
      <w:r w:rsidR="00682606" w:rsidRPr="002B3B17">
        <w:t>.</w:t>
      </w:r>
      <w:proofErr w:type="gramEnd"/>
    </w:p>
    <w:p w:rsidR="00682606" w:rsidRPr="002B3B17" w:rsidRDefault="00682606" w:rsidP="00682606">
      <w:pPr>
        <w:ind w:firstLine="708"/>
        <w:jc w:val="both"/>
      </w:pPr>
      <w:r w:rsidRPr="002B3B17">
        <w:t>2.4.</w:t>
      </w:r>
      <w:r w:rsidR="00137172" w:rsidRPr="002B3B17">
        <w:t>4</w:t>
      </w:r>
      <w:r w:rsidRPr="002B3B17">
        <w:t xml:space="preserve">. </w:t>
      </w:r>
      <w:r w:rsidR="002B3B17">
        <w:t>П</w:t>
      </w:r>
      <w:r w:rsidRPr="002B3B17">
        <w:t xml:space="preserve">ункт </w:t>
      </w:r>
      <w:r w:rsidR="002B3B17">
        <w:t>«</w:t>
      </w:r>
      <w:r w:rsidRPr="002B3B17">
        <w:t>6. Информационное обеспечение процесса реализации Стратегии</w:t>
      </w:r>
      <w:r w:rsidR="002B3B17">
        <w:t>»</w:t>
      </w:r>
      <w:r w:rsidRPr="002B3B17">
        <w:t xml:space="preserve"> изложить в следующей редакции:</w:t>
      </w:r>
    </w:p>
    <w:p w:rsidR="00A11377" w:rsidRPr="002B3B17" w:rsidRDefault="002B3B17" w:rsidP="00A11377">
      <w:pPr>
        <w:ind w:firstLine="708"/>
        <w:jc w:val="both"/>
      </w:pPr>
      <w:r>
        <w:t>«</w:t>
      </w:r>
      <w:r w:rsidR="00A11377" w:rsidRPr="002B3B17">
        <w:t>В целях успешной реализации Стратегии необходимо:</w:t>
      </w:r>
    </w:p>
    <w:p w:rsidR="00A11377" w:rsidRPr="002B3B17" w:rsidRDefault="00A11377" w:rsidP="002B3B17">
      <w:pPr>
        <w:tabs>
          <w:tab w:val="left" w:pos="851"/>
        </w:tabs>
        <w:ind w:firstLine="708"/>
        <w:jc w:val="both"/>
      </w:pPr>
      <w:r w:rsidRPr="002B3B17">
        <w:t>-</w:t>
      </w:r>
      <w:r w:rsidRPr="002B3B17">
        <w:tab/>
        <w:t>организация и осуществление обратной связи с жителями, бизнесом и другими заинтересованными сторонами по вопросам разработки и реализации Стратегии;</w:t>
      </w:r>
    </w:p>
    <w:p w:rsidR="00A11377" w:rsidRPr="005079A2" w:rsidRDefault="00A11377" w:rsidP="002B3B17">
      <w:pPr>
        <w:tabs>
          <w:tab w:val="left" w:pos="851"/>
        </w:tabs>
        <w:ind w:firstLine="708"/>
        <w:jc w:val="both"/>
        <w:rPr>
          <w:b/>
        </w:rPr>
      </w:pPr>
      <w:proofErr w:type="gramStart"/>
      <w:r w:rsidRPr="005079A2">
        <w:rPr>
          <w:b/>
        </w:rPr>
        <w:t>-</w:t>
      </w:r>
      <w:r w:rsidRPr="005079A2">
        <w:rPr>
          <w:b/>
        </w:rPr>
        <w:tab/>
        <w:t>согласование интересов органов власти, предпринимательского и гражданского сообщества при выработке и принятии значимых решений в социально, экономической и иных сферах;</w:t>
      </w:r>
      <w:proofErr w:type="gramEnd"/>
    </w:p>
    <w:p w:rsidR="00A11377" w:rsidRPr="005079A2" w:rsidRDefault="00A11377" w:rsidP="002B3B17">
      <w:pPr>
        <w:tabs>
          <w:tab w:val="left" w:pos="851"/>
        </w:tabs>
        <w:ind w:firstLine="708"/>
        <w:jc w:val="both"/>
        <w:rPr>
          <w:b/>
        </w:rPr>
      </w:pPr>
      <w:r w:rsidRPr="005079A2">
        <w:rPr>
          <w:b/>
        </w:rPr>
        <w:t>-</w:t>
      </w:r>
      <w:r w:rsidRPr="005079A2">
        <w:rPr>
          <w:b/>
        </w:rPr>
        <w:tab/>
        <w:t>повышение публичности осуществления своей деятельности органами местного самоуправления;</w:t>
      </w:r>
    </w:p>
    <w:p w:rsidR="00A11377" w:rsidRPr="002B3B17" w:rsidRDefault="00A11377" w:rsidP="002B3B17">
      <w:pPr>
        <w:tabs>
          <w:tab w:val="left" w:pos="851"/>
        </w:tabs>
        <w:ind w:firstLine="708"/>
        <w:jc w:val="both"/>
      </w:pPr>
      <w:r w:rsidRPr="002B3B17">
        <w:t>-</w:t>
      </w:r>
      <w:r w:rsidRPr="002B3B17">
        <w:tab/>
        <w:t xml:space="preserve">установление контактов и информационного взаимодействия с внешними партнерами в стратегических интересах МО ГО </w:t>
      </w:r>
      <w:r w:rsidR="002B3B17">
        <w:t>«</w:t>
      </w:r>
      <w:r w:rsidRPr="002B3B17">
        <w:t>Сыктывкар</w:t>
      </w:r>
      <w:r w:rsidR="002B3B17">
        <w:t>»</w:t>
      </w:r>
      <w:r w:rsidRPr="002B3B17">
        <w:t>;</w:t>
      </w:r>
    </w:p>
    <w:p w:rsidR="00A11377" w:rsidRPr="002B3B17" w:rsidRDefault="00A11377" w:rsidP="002B3B17">
      <w:pPr>
        <w:tabs>
          <w:tab w:val="left" w:pos="851"/>
        </w:tabs>
        <w:ind w:firstLine="708"/>
        <w:jc w:val="both"/>
      </w:pPr>
      <w:r w:rsidRPr="002B3B17">
        <w:t>-</w:t>
      </w:r>
      <w:r w:rsidRPr="002B3B17">
        <w:tab/>
        <w:t xml:space="preserve">организация информационных потоков, документооборота и его автоматизации в администрации МО ГО </w:t>
      </w:r>
      <w:r w:rsidR="002B3B17">
        <w:t>«</w:t>
      </w:r>
      <w:r w:rsidRPr="002B3B17">
        <w:t>Сыктывкар</w:t>
      </w:r>
      <w:r w:rsidR="002B3B17">
        <w:t>»</w:t>
      </w:r>
      <w:r w:rsidRPr="002B3B17">
        <w:t xml:space="preserve"> на основе соответствующих регламентов;</w:t>
      </w:r>
    </w:p>
    <w:p w:rsidR="00A11377" w:rsidRPr="002B3B17" w:rsidRDefault="00A11377" w:rsidP="002B3B17">
      <w:pPr>
        <w:tabs>
          <w:tab w:val="left" w:pos="851"/>
        </w:tabs>
        <w:ind w:firstLine="708"/>
        <w:jc w:val="both"/>
      </w:pPr>
      <w:r w:rsidRPr="002B3B17">
        <w:t>-</w:t>
      </w:r>
      <w:r w:rsidRPr="002B3B17">
        <w:tab/>
        <w:t>создание информационных баз данных по стратегическим вопросам;</w:t>
      </w:r>
    </w:p>
    <w:p w:rsidR="00682606" w:rsidRPr="002B3B17" w:rsidRDefault="00A11377" w:rsidP="002B3B17">
      <w:pPr>
        <w:tabs>
          <w:tab w:val="left" w:pos="851"/>
        </w:tabs>
        <w:ind w:firstLine="708"/>
        <w:jc w:val="both"/>
      </w:pPr>
      <w:r w:rsidRPr="002B3B17">
        <w:t>-</w:t>
      </w:r>
      <w:r w:rsidRPr="002B3B17">
        <w:tab/>
        <w:t xml:space="preserve">обеспечение подразделений администрации МО ГО </w:t>
      </w:r>
      <w:r w:rsidR="002B3B17">
        <w:t>«</w:t>
      </w:r>
      <w:r w:rsidRPr="002B3B17">
        <w:t>Сыктывкар</w:t>
      </w:r>
      <w:r w:rsidR="002B3B17">
        <w:t>»</w:t>
      </w:r>
      <w:r w:rsidRPr="002B3B17">
        <w:t xml:space="preserve"> необходимыми материалами по стратегическим вопросам развития</w:t>
      </w:r>
      <w:proofErr w:type="gramStart"/>
      <w:r w:rsidRPr="002B3B17">
        <w:t>.</w:t>
      </w:r>
      <w:r w:rsidR="002B3B17">
        <w:t>»</w:t>
      </w:r>
      <w:r w:rsidR="00682606" w:rsidRPr="002B3B17">
        <w:t>.</w:t>
      </w:r>
      <w:proofErr w:type="gramEnd"/>
    </w:p>
    <w:p w:rsidR="00682606" w:rsidRPr="002B3B17" w:rsidRDefault="00682606" w:rsidP="00682606">
      <w:pPr>
        <w:tabs>
          <w:tab w:val="left" w:pos="993"/>
        </w:tabs>
        <w:ind w:firstLine="708"/>
        <w:jc w:val="both"/>
      </w:pPr>
      <w:r w:rsidRPr="002B3B17">
        <w:t>2.5. В Приложении 1:</w:t>
      </w:r>
    </w:p>
    <w:p w:rsidR="00682606" w:rsidRPr="002B3B17" w:rsidRDefault="00682606" w:rsidP="00682606">
      <w:pPr>
        <w:tabs>
          <w:tab w:val="left" w:pos="993"/>
        </w:tabs>
        <w:ind w:firstLine="708"/>
        <w:jc w:val="both"/>
      </w:pPr>
      <w:r w:rsidRPr="002B3B17">
        <w:t xml:space="preserve">2.5.1. Флагманский проект </w:t>
      </w:r>
      <w:r w:rsidR="002B3B17">
        <w:t>«</w:t>
      </w:r>
      <w:r w:rsidRPr="002B3B17">
        <w:t>Индустриальный парк</w:t>
      </w:r>
      <w:r w:rsidR="002B3B17">
        <w:t>»</w:t>
      </w:r>
      <w:r w:rsidRPr="002B3B17">
        <w:t xml:space="preserve"> изложить в следующей редакции:</w:t>
      </w:r>
    </w:p>
    <w:p w:rsidR="00682606" w:rsidRPr="002B3B17" w:rsidRDefault="002B3B17" w:rsidP="00682606">
      <w:pPr>
        <w:tabs>
          <w:tab w:val="left" w:pos="993"/>
        </w:tabs>
        <w:ind w:firstLine="708"/>
        <w:jc w:val="both"/>
      </w:pPr>
      <w:r>
        <w:t>«</w:t>
      </w:r>
      <w:r w:rsidR="00682606" w:rsidRPr="002B3B17">
        <w:t>Индустриальный парк</w:t>
      </w:r>
      <w:r>
        <w:t>»</w:t>
      </w:r>
    </w:p>
    <w:p w:rsidR="002B3B17" w:rsidRPr="002B3B17" w:rsidRDefault="002B3B17" w:rsidP="002B3B17">
      <w:pPr>
        <w:tabs>
          <w:tab w:val="left" w:pos="993"/>
        </w:tabs>
        <w:ind w:firstLine="708"/>
        <w:jc w:val="both"/>
      </w:pPr>
      <w:r w:rsidRPr="002B3B17">
        <w:t>Суть:</w:t>
      </w:r>
    </w:p>
    <w:p w:rsidR="002B3B17" w:rsidRPr="002B3B17" w:rsidRDefault="002B3B17" w:rsidP="002B3B17">
      <w:pPr>
        <w:tabs>
          <w:tab w:val="left" w:pos="993"/>
        </w:tabs>
        <w:ind w:firstLine="708"/>
        <w:jc w:val="both"/>
      </w:pPr>
      <w:r w:rsidRPr="002B3B17">
        <w:t>Поддержка действующих в городе предприятий, в том числе субъектов малого и среднего предпринимательства, ввод в эксплуатацию новых производств.</w:t>
      </w:r>
    </w:p>
    <w:p w:rsidR="002B3B17" w:rsidRPr="002B3B17" w:rsidRDefault="002B3B17" w:rsidP="002B3B17">
      <w:pPr>
        <w:tabs>
          <w:tab w:val="left" w:pos="993"/>
        </w:tabs>
        <w:ind w:firstLine="708"/>
        <w:jc w:val="both"/>
      </w:pPr>
      <w:r w:rsidRPr="002B3B17">
        <w:t>Предпосылки:</w:t>
      </w:r>
    </w:p>
    <w:p w:rsidR="002B3B17" w:rsidRPr="002B3B17" w:rsidRDefault="002B3B17" w:rsidP="002B3B17">
      <w:pPr>
        <w:tabs>
          <w:tab w:val="left" w:pos="993"/>
        </w:tabs>
        <w:ind w:firstLine="708"/>
        <w:jc w:val="both"/>
      </w:pPr>
      <w:r w:rsidRPr="002B3B17">
        <w:t xml:space="preserve">Анализ мировой практики показывает, что для развития территории важно не просто выживать и быть сырьевым придатком, превращаясь в вахтовый угол, а необходимо сохранять и поддерживать действующие производства, способствовать созданию новых предприятий с </w:t>
      </w:r>
      <w:proofErr w:type="spellStart"/>
      <w:r w:rsidRPr="002B3B17">
        <w:t>высокопроизводственными</w:t>
      </w:r>
      <w:proofErr w:type="spellEnd"/>
      <w:r w:rsidRPr="002B3B17">
        <w:t xml:space="preserve"> технологиями, минимизации административных барьеров.</w:t>
      </w:r>
    </w:p>
    <w:p w:rsidR="002B3B17" w:rsidRPr="002B3B17" w:rsidRDefault="002B3B17" w:rsidP="002B3B17">
      <w:pPr>
        <w:tabs>
          <w:tab w:val="left" w:pos="993"/>
        </w:tabs>
        <w:ind w:firstLine="708"/>
        <w:jc w:val="both"/>
      </w:pPr>
      <w:r w:rsidRPr="002B3B17">
        <w:t>Для удовлетворения нужд людей в улучшении условий проживания на территории необходимы увеличение объемов строительства, промышленная и продовольственная безопасность.</w:t>
      </w:r>
    </w:p>
    <w:p w:rsidR="002B3B17" w:rsidRPr="002B3B17" w:rsidRDefault="002B3B17" w:rsidP="002B3B17">
      <w:pPr>
        <w:tabs>
          <w:tab w:val="left" w:pos="993"/>
        </w:tabs>
        <w:ind w:firstLine="708"/>
        <w:jc w:val="both"/>
      </w:pPr>
      <w:r w:rsidRPr="002B3B17">
        <w:t>Содержание:</w:t>
      </w:r>
    </w:p>
    <w:p w:rsidR="002B3B17" w:rsidRPr="002B3B17" w:rsidRDefault="002B3B17" w:rsidP="002B3B17">
      <w:pPr>
        <w:tabs>
          <w:tab w:val="left" w:pos="851"/>
        </w:tabs>
        <w:ind w:firstLine="708"/>
        <w:jc w:val="both"/>
      </w:pPr>
      <w:r w:rsidRPr="002B3B17">
        <w:t>- техническое и технологическое перевооружение перерабатывающих предприятий агропромышленного комплекса и пищевой промышленности;</w:t>
      </w:r>
    </w:p>
    <w:p w:rsidR="002B3B17" w:rsidRPr="002B3B17" w:rsidRDefault="002B3B17" w:rsidP="002B3B17">
      <w:pPr>
        <w:tabs>
          <w:tab w:val="left" w:pos="851"/>
        </w:tabs>
        <w:ind w:firstLine="708"/>
        <w:jc w:val="both"/>
      </w:pPr>
      <w:r w:rsidRPr="002B3B17">
        <w:t>- проекты по техническому и технологическому обновлению предприятий отраслей перерабатывающей промышленности;</w:t>
      </w:r>
    </w:p>
    <w:p w:rsidR="00682606" w:rsidRPr="002B3B17" w:rsidRDefault="002B3B17" w:rsidP="002B3B17">
      <w:pPr>
        <w:tabs>
          <w:tab w:val="left" w:pos="851"/>
        </w:tabs>
        <w:ind w:firstLine="708"/>
        <w:jc w:val="both"/>
      </w:pPr>
      <w:r w:rsidRPr="005079A2">
        <w:rPr>
          <w:b/>
        </w:rPr>
        <w:t xml:space="preserve">- формирование инвестиционных площадок/ индустриального парка, обеспеченных необходимой инженерной инфраструктурой и энергетическими мощностями, </w:t>
      </w:r>
      <w:r w:rsidRPr="005079A2">
        <w:rPr>
          <w:b/>
        </w:rPr>
        <w:lastRenderedPageBreak/>
        <w:t>предназначенных для размещения промышленных производств, в том числе на отдельных территориях муниципалитета (</w:t>
      </w:r>
      <w:proofErr w:type="spellStart"/>
      <w:r w:rsidRPr="005079A2">
        <w:rPr>
          <w:b/>
        </w:rPr>
        <w:t>Эжвинский</w:t>
      </w:r>
      <w:proofErr w:type="spellEnd"/>
      <w:r w:rsidRPr="005079A2">
        <w:rPr>
          <w:b/>
        </w:rPr>
        <w:t xml:space="preserve"> район, поселки)</w:t>
      </w:r>
      <w:proofErr w:type="gramStart"/>
      <w:r w:rsidRPr="002B3B17">
        <w:t>.</w:t>
      </w:r>
      <w:r>
        <w:t>»</w:t>
      </w:r>
      <w:proofErr w:type="gramEnd"/>
      <w:r w:rsidR="00682606" w:rsidRPr="002B3B17">
        <w:t>.</w:t>
      </w:r>
    </w:p>
    <w:p w:rsidR="00682606" w:rsidRPr="002B3B17" w:rsidRDefault="00682606" w:rsidP="00682606">
      <w:pPr>
        <w:tabs>
          <w:tab w:val="left" w:pos="993"/>
        </w:tabs>
        <w:ind w:firstLine="708"/>
        <w:jc w:val="both"/>
      </w:pPr>
      <w:r w:rsidRPr="002B3B17">
        <w:t xml:space="preserve">2.5.2. Флагманский проект </w:t>
      </w:r>
      <w:r w:rsidR="002B3B17">
        <w:t>«</w:t>
      </w:r>
      <w:r w:rsidRPr="002B3B17">
        <w:t>Дары леса</w:t>
      </w:r>
      <w:r w:rsidR="002B3B17">
        <w:t>»</w:t>
      </w:r>
      <w:r w:rsidRPr="002B3B17">
        <w:t xml:space="preserve"> изложить в следующей редакции:</w:t>
      </w:r>
    </w:p>
    <w:p w:rsidR="00682606" w:rsidRPr="002B3B17" w:rsidRDefault="002B3B17" w:rsidP="00682606">
      <w:pPr>
        <w:tabs>
          <w:tab w:val="left" w:pos="993"/>
        </w:tabs>
        <w:ind w:firstLine="708"/>
        <w:jc w:val="both"/>
      </w:pPr>
      <w:r>
        <w:t>«</w:t>
      </w:r>
      <w:r w:rsidR="00682606" w:rsidRPr="002B3B17">
        <w:t>Дары леса</w:t>
      </w:r>
      <w:r>
        <w:t>»</w:t>
      </w:r>
    </w:p>
    <w:p w:rsidR="002B3B17" w:rsidRPr="002B3B17" w:rsidRDefault="002B3B17" w:rsidP="002B3B17">
      <w:pPr>
        <w:tabs>
          <w:tab w:val="left" w:pos="993"/>
        </w:tabs>
        <w:ind w:firstLine="708"/>
        <w:jc w:val="both"/>
      </w:pPr>
      <w:r w:rsidRPr="002B3B17">
        <w:t>Суть:</w:t>
      </w:r>
    </w:p>
    <w:p w:rsidR="005079A2" w:rsidRDefault="002B3B17" w:rsidP="002B3B17">
      <w:pPr>
        <w:tabs>
          <w:tab w:val="left" w:pos="993"/>
        </w:tabs>
        <w:ind w:firstLine="708"/>
        <w:jc w:val="both"/>
      </w:pPr>
      <w:r w:rsidRPr="005079A2">
        <w:rPr>
          <w:b/>
        </w:rPr>
        <w:t>Создание на территории МО ГО «Сыктывкар» производств законченной технологической сети по сбору/ выращиванию, переработке и реализации дикорастущей продукции.</w:t>
      </w:r>
      <w:r w:rsidRPr="002B3B17">
        <w:t xml:space="preserve">  </w:t>
      </w:r>
    </w:p>
    <w:p w:rsidR="002B3B17" w:rsidRPr="002B3B17" w:rsidRDefault="002B3B17" w:rsidP="002B3B17">
      <w:pPr>
        <w:tabs>
          <w:tab w:val="left" w:pos="993"/>
        </w:tabs>
        <w:ind w:firstLine="708"/>
        <w:jc w:val="both"/>
      </w:pPr>
      <w:r w:rsidRPr="002B3B17">
        <w:t>Предпосылки:</w:t>
      </w:r>
    </w:p>
    <w:p w:rsidR="002B3B17" w:rsidRPr="002B3B17" w:rsidRDefault="002B3B17" w:rsidP="002B3B17">
      <w:pPr>
        <w:tabs>
          <w:tab w:val="left" w:pos="993"/>
        </w:tabs>
        <w:ind w:firstLine="708"/>
        <w:jc w:val="both"/>
      </w:pPr>
      <w:r w:rsidRPr="002B3B17">
        <w:t>На территории Сыктывкара произрастают 610 видов высших растений, представленных в основном многолетними травами, 19 видами деревьев и 33 видами кустарников. Многие растения являются полезными, среди них 35 видов кормовых трав, более 40 видов лекарственных растений, до 80 видов съедобных грибов, около 30 видов ягод и съедобных трав.</w:t>
      </w:r>
    </w:p>
    <w:p w:rsidR="002B3B17" w:rsidRPr="002B3B17" w:rsidRDefault="002B3B17" w:rsidP="002B3B17">
      <w:pPr>
        <w:tabs>
          <w:tab w:val="left" w:pos="993"/>
        </w:tabs>
        <w:ind w:firstLine="708"/>
        <w:jc w:val="both"/>
      </w:pPr>
      <w:r w:rsidRPr="002B3B17">
        <w:t>Функционируют производства, занимающиеся добавкой ягод и трав в напитки и изготовлением замороженной продукции. Однако масштабы этой деятельности невелики.</w:t>
      </w:r>
    </w:p>
    <w:p w:rsidR="002B3B17" w:rsidRPr="002B3B17" w:rsidRDefault="002B3B17" w:rsidP="002B3B17">
      <w:pPr>
        <w:tabs>
          <w:tab w:val="left" w:pos="993"/>
        </w:tabs>
        <w:ind w:firstLine="708"/>
        <w:jc w:val="both"/>
      </w:pPr>
      <w:r w:rsidRPr="002B3B17">
        <w:t>В России и в мире увеличивается спрос на экологически чистую продукцию, сырье для производства которой произрастает в естественных природных условиях.</w:t>
      </w:r>
    </w:p>
    <w:p w:rsidR="002B3B17" w:rsidRPr="002B3B17" w:rsidRDefault="002B3B17" w:rsidP="002B3B17">
      <w:pPr>
        <w:tabs>
          <w:tab w:val="left" w:pos="993"/>
        </w:tabs>
        <w:ind w:firstLine="708"/>
        <w:jc w:val="both"/>
      </w:pPr>
      <w:r w:rsidRPr="002B3B17">
        <w:t>Содержание:</w:t>
      </w:r>
    </w:p>
    <w:p w:rsidR="00682606" w:rsidRPr="002B3B17" w:rsidRDefault="002B3B17" w:rsidP="00682606">
      <w:pPr>
        <w:tabs>
          <w:tab w:val="left" w:pos="993"/>
        </w:tabs>
        <w:ind w:firstLine="708"/>
        <w:jc w:val="both"/>
      </w:pPr>
      <w:r w:rsidRPr="002B3B17">
        <w:t xml:space="preserve">Создание </w:t>
      </w:r>
      <w:proofErr w:type="spellStart"/>
      <w:r w:rsidRPr="002B3B17">
        <w:t>техноэкопарка</w:t>
      </w:r>
      <w:proofErr w:type="spellEnd"/>
      <w:r w:rsidRPr="002B3B17">
        <w:t xml:space="preserve">, где будут размещены производства, занимающиеся </w:t>
      </w:r>
      <w:r w:rsidRPr="005079A2">
        <w:rPr>
          <w:b/>
        </w:rPr>
        <w:t>сбором/ выращиванием</w:t>
      </w:r>
      <w:r w:rsidRPr="002B3B17">
        <w:t xml:space="preserve"> и переработкой ягод, грибов, дикорастущих трав и растений для производства продуктов питания, пищевых добавок и ингредиентов. </w:t>
      </w:r>
      <w:r w:rsidRPr="005079A2">
        <w:rPr>
          <w:b/>
        </w:rPr>
        <w:t>Развитие технологий возобновления природных ресурсов, включая восстановление растительного мира. Разработка механизма плантационного выращивания лесных культур и лекарственных растений</w:t>
      </w:r>
      <w:proofErr w:type="gramStart"/>
      <w:r w:rsidRPr="002B3B17">
        <w:t>.</w:t>
      </w:r>
      <w:r>
        <w:t>»</w:t>
      </w:r>
      <w:r w:rsidR="00682606" w:rsidRPr="002B3B17">
        <w:t>.</w:t>
      </w:r>
      <w:proofErr w:type="gramEnd"/>
    </w:p>
    <w:p w:rsidR="00682606" w:rsidRPr="002B3B17" w:rsidRDefault="00682606" w:rsidP="00682606">
      <w:pPr>
        <w:tabs>
          <w:tab w:val="left" w:pos="993"/>
        </w:tabs>
        <w:ind w:firstLine="708"/>
        <w:jc w:val="both"/>
      </w:pPr>
      <w:r w:rsidRPr="002B3B17">
        <w:t xml:space="preserve">2.5.3. Флагманский проект </w:t>
      </w:r>
      <w:r w:rsidR="002B3B17">
        <w:t>«</w:t>
      </w:r>
      <w:r w:rsidRPr="002B3B17">
        <w:t>Туристская мозаика</w:t>
      </w:r>
      <w:r w:rsidR="002B3B17">
        <w:t>»</w:t>
      </w:r>
      <w:r w:rsidRPr="002B3B17">
        <w:t xml:space="preserve"> изложить в следующей редакции:</w:t>
      </w:r>
    </w:p>
    <w:p w:rsidR="00682606" w:rsidRPr="002B3B17" w:rsidRDefault="002B3B17" w:rsidP="00682606">
      <w:pPr>
        <w:tabs>
          <w:tab w:val="left" w:pos="993"/>
        </w:tabs>
        <w:ind w:firstLine="708"/>
        <w:jc w:val="both"/>
      </w:pPr>
      <w:r>
        <w:t>«</w:t>
      </w:r>
      <w:r w:rsidR="00682606" w:rsidRPr="002B3B17">
        <w:t>Туристская мозаика</w:t>
      </w:r>
      <w:r>
        <w:t>»</w:t>
      </w:r>
    </w:p>
    <w:p w:rsidR="002B3B17" w:rsidRPr="002B3B17" w:rsidRDefault="002B3B17" w:rsidP="002B3B17">
      <w:pPr>
        <w:tabs>
          <w:tab w:val="left" w:pos="993"/>
        </w:tabs>
        <w:ind w:firstLine="708"/>
        <w:jc w:val="both"/>
      </w:pPr>
      <w:r w:rsidRPr="002B3B17">
        <w:t>Суть:</w:t>
      </w:r>
    </w:p>
    <w:p w:rsidR="002B3B17" w:rsidRPr="002B3B17" w:rsidRDefault="002B3B17" w:rsidP="002B3B17">
      <w:pPr>
        <w:tabs>
          <w:tab w:val="left" w:pos="993"/>
        </w:tabs>
        <w:ind w:firstLine="708"/>
        <w:jc w:val="both"/>
      </w:pPr>
      <w:r w:rsidRPr="002B3B17">
        <w:t xml:space="preserve">Создание инфраструктуры для оздоровительного, экологического, познавательного, спортивного, </w:t>
      </w:r>
      <w:r w:rsidRPr="005079A2">
        <w:rPr>
          <w:b/>
        </w:rPr>
        <w:t>культурно-исторического</w:t>
      </w:r>
      <w:r w:rsidRPr="002B3B17">
        <w:t xml:space="preserve"> и </w:t>
      </w:r>
      <w:proofErr w:type="spellStart"/>
      <w:r w:rsidRPr="002B3B17">
        <w:t>конгрессно</w:t>
      </w:r>
      <w:proofErr w:type="spellEnd"/>
      <w:r w:rsidRPr="002B3B17">
        <w:t>-делового туризма.</w:t>
      </w:r>
    </w:p>
    <w:p w:rsidR="002B3B17" w:rsidRPr="002B3B17" w:rsidRDefault="002B3B17" w:rsidP="002B3B17">
      <w:pPr>
        <w:tabs>
          <w:tab w:val="left" w:pos="993"/>
        </w:tabs>
        <w:ind w:firstLine="708"/>
        <w:jc w:val="both"/>
      </w:pPr>
      <w:r w:rsidRPr="002B3B17">
        <w:t>Предпосылки:</w:t>
      </w:r>
    </w:p>
    <w:p w:rsidR="002B3B17" w:rsidRPr="005079A2" w:rsidRDefault="002B3B17" w:rsidP="002B3B17">
      <w:pPr>
        <w:tabs>
          <w:tab w:val="left" w:pos="993"/>
        </w:tabs>
        <w:ind w:firstLine="708"/>
        <w:jc w:val="both"/>
        <w:rPr>
          <w:b/>
        </w:rPr>
      </w:pPr>
      <w:r w:rsidRPr="002B3B17">
        <w:t xml:space="preserve">Наличие международного аэропорта, системы внешнего транспорта, базовой емкости номеров гостиничного фонда. Известность в качестве </w:t>
      </w:r>
      <w:r>
        <w:t>«</w:t>
      </w:r>
      <w:r w:rsidRPr="002B3B17">
        <w:t>лесного центра</w:t>
      </w:r>
      <w:r>
        <w:t>»</w:t>
      </w:r>
      <w:r w:rsidRPr="002B3B17">
        <w:t xml:space="preserve">, позволяющая проводить международные конгрессы и выставки лесопромышленной тематики. Комплексный природный заказник республиканского значения </w:t>
      </w:r>
      <w:r>
        <w:t>«</w:t>
      </w:r>
      <w:proofErr w:type="spellStart"/>
      <w:r w:rsidRPr="002B3B17">
        <w:t>Белоборский</w:t>
      </w:r>
      <w:proofErr w:type="spellEnd"/>
      <w:r>
        <w:t>»</w:t>
      </w:r>
      <w:r w:rsidRPr="002B3B17">
        <w:t xml:space="preserve">, хорошая обеспеченность Сыктывкара биологическими ресурсами позволяет развивать оздоровительное, экологическое и познавательное направления туризма. Относительно благоприятные климатические условия и наличие базовых оздоровительных учреждений могут стать основой для сети оздоровительно-профилактических объектов, обслуживающих работников предприятий добывающей промышленности, лесного хозяйства и других отраслей, работающих в крайне суровых климатических условиях. Развитие спортивного и познавательного направлений туризма может вестись в партнерстве с </w:t>
      </w:r>
      <w:proofErr w:type="spellStart"/>
      <w:r w:rsidRPr="002B3B17">
        <w:t>Сыктывдинским</w:t>
      </w:r>
      <w:proofErr w:type="spellEnd"/>
      <w:r w:rsidRPr="002B3B17">
        <w:t xml:space="preserve"> районом, где расположен крупнейший в Республике Коми лыжный комплекс им. Раисы </w:t>
      </w:r>
      <w:proofErr w:type="spellStart"/>
      <w:r w:rsidRPr="002B3B17">
        <w:t>Сметаниной</w:t>
      </w:r>
      <w:proofErr w:type="spellEnd"/>
      <w:r w:rsidRPr="002B3B17">
        <w:t xml:space="preserve"> и Финно-угорский этнокультурный парк. </w:t>
      </w:r>
      <w:r w:rsidRPr="005079A2">
        <w:rPr>
          <w:b/>
        </w:rPr>
        <w:t xml:space="preserve">Наличие в Сыктывкаре музеев, выставочных залов и центров </w:t>
      </w:r>
      <w:proofErr w:type="spellStart"/>
      <w:r w:rsidRPr="005079A2">
        <w:rPr>
          <w:b/>
        </w:rPr>
        <w:t>коми</w:t>
      </w:r>
      <w:proofErr w:type="spellEnd"/>
      <w:r w:rsidRPr="005079A2">
        <w:rPr>
          <w:b/>
        </w:rPr>
        <w:t xml:space="preserve"> культуры позволяет развивать культурно-историческое направление туризма.</w:t>
      </w:r>
    </w:p>
    <w:p w:rsidR="002B3B17" w:rsidRPr="002B3B17" w:rsidRDefault="002B3B17" w:rsidP="002B3B17">
      <w:pPr>
        <w:tabs>
          <w:tab w:val="left" w:pos="993"/>
        </w:tabs>
        <w:ind w:firstLine="708"/>
        <w:jc w:val="both"/>
      </w:pPr>
      <w:r w:rsidRPr="002B3B17">
        <w:t>Туризм входит в число наиболее приоритетных и перспективных направлений экономической деятельности в Республике Коми.</w:t>
      </w:r>
    </w:p>
    <w:p w:rsidR="002B3B17" w:rsidRPr="002B3B17" w:rsidRDefault="002B3B17" w:rsidP="002B3B17">
      <w:pPr>
        <w:tabs>
          <w:tab w:val="left" w:pos="993"/>
        </w:tabs>
        <w:ind w:firstLine="708"/>
        <w:jc w:val="both"/>
      </w:pPr>
      <w:r w:rsidRPr="002B3B17">
        <w:t>Содержание:</w:t>
      </w:r>
    </w:p>
    <w:p w:rsidR="002B3B17" w:rsidRPr="005079A2" w:rsidRDefault="002B3B17" w:rsidP="002B3B17">
      <w:pPr>
        <w:tabs>
          <w:tab w:val="left" w:pos="993"/>
        </w:tabs>
        <w:ind w:firstLine="708"/>
        <w:jc w:val="both"/>
        <w:rPr>
          <w:b/>
        </w:rPr>
      </w:pPr>
      <w:r w:rsidRPr="005079A2">
        <w:rPr>
          <w:b/>
        </w:rPr>
        <w:t>Создание туристских информационных центров (</w:t>
      </w:r>
      <w:proofErr w:type="gramStart"/>
      <w:r w:rsidRPr="005079A2">
        <w:rPr>
          <w:b/>
        </w:rPr>
        <w:t>визит-центров</w:t>
      </w:r>
      <w:proofErr w:type="gramEnd"/>
      <w:r w:rsidRPr="005079A2">
        <w:rPr>
          <w:b/>
        </w:rPr>
        <w:t>).</w:t>
      </w:r>
    </w:p>
    <w:p w:rsidR="002B3B17" w:rsidRPr="002B3B17" w:rsidRDefault="002B3B17" w:rsidP="002B3B17">
      <w:pPr>
        <w:tabs>
          <w:tab w:val="left" w:pos="993"/>
        </w:tabs>
        <w:ind w:firstLine="708"/>
        <w:jc w:val="both"/>
      </w:pPr>
      <w:r w:rsidRPr="002B3B17">
        <w:t>Проектирование и строительство новых и реконструкция действующих гостиниц.</w:t>
      </w:r>
    </w:p>
    <w:p w:rsidR="002B3B17" w:rsidRPr="002B3B17" w:rsidRDefault="002B3B17" w:rsidP="002B3B17">
      <w:pPr>
        <w:tabs>
          <w:tab w:val="left" w:pos="993"/>
        </w:tabs>
        <w:ind w:firstLine="708"/>
        <w:jc w:val="both"/>
      </w:pPr>
      <w:r w:rsidRPr="002B3B17">
        <w:t>Проектирование и строительство оздоровительно-гостиничных комплексов и баз отдыха в пригородной зоне Сыктывкара (с привлечением финансирования со стороны заинтересованных нефтяных, газовых, угольных, лесных и иных предприятий Республики Коми).</w:t>
      </w:r>
    </w:p>
    <w:p w:rsidR="002B3B17" w:rsidRPr="005079A2" w:rsidRDefault="002B3B17" w:rsidP="002B3B17">
      <w:pPr>
        <w:tabs>
          <w:tab w:val="left" w:pos="993"/>
        </w:tabs>
        <w:ind w:firstLine="708"/>
        <w:jc w:val="both"/>
        <w:rPr>
          <w:b/>
        </w:rPr>
      </w:pPr>
      <w:r w:rsidRPr="005079A2">
        <w:rPr>
          <w:b/>
        </w:rPr>
        <w:t>Разработка и реализация тематических программ, экскурсий краеведческой, экологической направленности.</w:t>
      </w:r>
    </w:p>
    <w:p w:rsidR="002B3B17" w:rsidRPr="005079A2" w:rsidRDefault="002B3B17" w:rsidP="002B3B17">
      <w:pPr>
        <w:tabs>
          <w:tab w:val="left" w:pos="993"/>
        </w:tabs>
        <w:ind w:firstLine="708"/>
        <w:jc w:val="both"/>
        <w:rPr>
          <w:b/>
        </w:rPr>
      </w:pPr>
      <w:r w:rsidRPr="005079A2">
        <w:rPr>
          <w:b/>
        </w:rPr>
        <w:lastRenderedPageBreak/>
        <w:t xml:space="preserve">Содействие в организации финно-угорского сотрудничества с привлечением региональных, федеральных участников. </w:t>
      </w:r>
    </w:p>
    <w:p w:rsidR="002B3B17" w:rsidRPr="002B3B17" w:rsidRDefault="002B3B17" w:rsidP="002B3B17">
      <w:pPr>
        <w:tabs>
          <w:tab w:val="left" w:pos="993"/>
        </w:tabs>
        <w:ind w:firstLine="708"/>
        <w:jc w:val="both"/>
      </w:pPr>
      <w:r w:rsidRPr="002B3B17">
        <w:t>Организация и проведение в Сыктывкаре событийных мероприятий, конференций, конгрессов, выставок, ярмарок, спортивных соревнований международного, общероссийского и межрегионального значения.</w:t>
      </w:r>
    </w:p>
    <w:p w:rsidR="00682606" w:rsidRPr="002B3B17" w:rsidRDefault="002B3B17" w:rsidP="00682606">
      <w:pPr>
        <w:tabs>
          <w:tab w:val="left" w:pos="993"/>
        </w:tabs>
        <w:ind w:firstLine="708"/>
        <w:jc w:val="both"/>
      </w:pPr>
      <w:r w:rsidRPr="005079A2">
        <w:rPr>
          <w:b/>
        </w:rPr>
        <w:t>Формирование и продвижение туристического имиджа</w:t>
      </w:r>
      <w:r w:rsidRPr="002B3B17">
        <w:t xml:space="preserve"> Сыктывкара в России и за рубежом</w:t>
      </w:r>
      <w:proofErr w:type="gramStart"/>
      <w:r w:rsidRPr="002B3B17">
        <w:t>.</w:t>
      </w:r>
      <w:r>
        <w:t>»</w:t>
      </w:r>
      <w:r w:rsidR="00682606" w:rsidRPr="002B3B17">
        <w:t>.</w:t>
      </w:r>
      <w:proofErr w:type="gramEnd"/>
    </w:p>
    <w:p w:rsidR="00682606" w:rsidRPr="002B3B17" w:rsidRDefault="00682606" w:rsidP="00682606">
      <w:pPr>
        <w:tabs>
          <w:tab w:val="left" w:pos="993"/>
        </w:tabs>
        <w:ind w:firstLine="708"/>
        <w:jc w:val="both"/>
      </w:pPr>
      <w:r w:rsidRPr="002B3B17">
        <w:t xml:space="preserve">2.5.4. </w:t>
      </w:r>
      <w:r w:rsidR="00BF299D" w:rsidRPr="002B3B17">
        <w:t>Ф</w:t>
      </w:r>
      <w:r w:rsidR="00FB5D40" w:rsidRPr="002B3B17">
        <w:t>лагманск</w:t>
      </w:r>
      <w:r w:rsidR="00BF299D" w:rsidRPr="002B3B17">
        <w:t>ий</w:t>
      </w:r>
      <w:r w:rsidR="00FB5D40" w:rsidRPr="002B3B17">
        <w:t xml:space="preserve"> проект </w:t>
      </w:r>
      <w:r w:rsidR="002B3B17">
        <w:t>«</w:t>
      </w:r>
      <w:r w:rsidR="00FB5D40" w:rsidRPr="002B3B17">
        <w:t>Трансформация транспортной инфраструктуры</w:t>
      </w:r>
      <w:r w:rsidR="002B3B17">
        <w:t>»</w:t>
      </w:r>
      <w:r w:rsidR="00FB5D40" w:rsidRPr="002B3B17">
        <w:t xml:space="preserve"> дополнить абзацем следующего содержания:</w:t>
      </w:r>
    </w:p>
    <w:p w:rsidR="00FB5D40" w:rsidRPr="002B3B17" w:rsidRDefault="002B3B17" w:rsidP="00682606">
      <w:pPr>
        <w:tabs>
          <w:tab w:val="left" w:pos="993"/>
        </w:tabs>
        <w:ind w:firstLine="708"/>
        <w:jc w:val="both"/>
      </w:pPr>
      <w:r>
        <w:t>«</w:t>
      </w:r>
      <w:r w:rsidR="00FB5D40" w:rsidRPr="002B3B17">
        <w:t>Необходимо создать условия для полного перехода техники на использование экологически чистых видов топлива</w:t>
      </w:r>
      <w:proofErr w:type="gramStart"/>
      <w:r w:rsidR="00FB5D40" w:rsidRPr="002B3B17">
        <w:t>.</w:t>
      </w:r>
      <w:r>
        <w:t>»</w:t>
      </w:r>
      <w:r w:rsidR="00FB5D40" w:rsidRPr="002B3B17">
        <w:t>.</w:t>
      </w:r>
      <w:proofErr w:type="gramEnd"/>
    </w:p>
    <w:p w:rsidR="00FB5D40" w:rsidRPr="002B3B17" w:rsidRDefault="00FB5D40" w:rsidP="00682606">
      <w:pPr>
        <w:tabs>
          <w:tab w:val="left" w:pos="993"/>
        </w:tabs>
        <w:ind w:firstLine="708"/>
        <w:jc w:val="both"/>
      </w:pPr>
      <w:r w:rsidRPr="002B3B17">
        <w:t xml:space="preserve">2.5.5. Флагманский проект </w:t>
      </w:r>
      <w:r w:rsidR="002B3B17">
        <w:t>«</w:t>
      </w:r>
      <w:r w:rsidRPr="002B3B17">
        <w:t>Трансформация коммунальной инфраструктуры</w:t>
      </w:r>
      <w:r w:rsidR="002B3B17">
        <w:t>»</w:t>
      </w:r>
      <w:r w:rsidRPr="002B3B17">
        <w:t xml:space="preserve"> изложить в следующей редакции:</w:t>
      </w:r>
    </w:p>
    <w:p w:rsidR="00FB5D40" w:rsidRPr="002B3B17" w:rsidRDefault="002B3B17" w:rsidP="00FB5D40">
      <w:pPr>
        <w:tabs>
          <w:tab w:val="left" w:pos="993"/>
        </w:tabs>
        <w:ind w:firstLine="708"/>
        <w:jc w:val="both"/>
      </w:pPr>
      <w:r>
        <w:t>«</w:t>
      </w:r>
      <w:r w:rsidR="00FB5D40" w:rsidRPr="002B3B17">
        <w:t>Трансформация коммунальной инфраструктуры</w:t>
      </w:r>
      <w:r>
        <w:t>»</w:t>
      </w:r>
    </w:p>
    <w:p w:rsidR="002B3B17" w:rsidRPr="002B3B17" w:rsidRDefault="002B3B17" w:rsidP="002B3B17">
      <w:pPr>
        <w:tabs>
          <w:tab w:val="left" w:pos="993"/>
        </w:tabs>
        <w:ind w:firstLine="708"/>
        <w:jc w:val="both"/>
      </w:pPr>
      <w:r w:rsidRPr="002B3B17">
        <w:t>Суть:</w:t>
      </w:r>
    </w:p>
    <w:p w:rsidR="002B3B17" w:rsidRPr="002B3B17" w:rsidRDefault="002B3B17" w:rsidP="002B3B17">
      <w:pPr>
        <w:tabs>
          <w:tab w:val="left" w:pos="993"/>
        </w:tabs>
        <w:ind w:firstLine="708"/>
        <w:jc w:val="both"/>
      </w:pPr>
      <w:r w:rsidRPr="002B3B17">
        <w:t>Коммунальная инфраструктура - это совокупность инженерных систем, которые обеспечивают жизнедеятельность людей и предприятий и возможность их развития. Модернизация коммунальной инфраструктуры является способом обеспечения пространственного развития.</w:t>
      </w:r>
    </w:p>
    <w:p w:rsidR="002B3B17" w:rsidRPr="002B3B17" w:rsidRDefault="002B3B17" w:rsidP="002B3B17">
      <w:pPr>
        <w:tabs>
          <w:tab w:val="left" w:pos="993"/>
        </w:tabs>
        <w:ind w:firstLine="708"/>
        <w:jc w:val="both"/>
      </w:pPr>
      <w:r w:rsidRPr="002B3B17">
        <w:t>Предпосылки:</w:t>
      </w:r>
    </w:p>
    <w:p w:rsidR="002B3B17" w:rsidRPr="002B3B17" w:rsidRDefault="002B3B17" w:rsidP="002B3B17">
      <w:pPr>
        <w:tabs>
          <w:tab w:val="left" w:pos="993"/>
        </w:tabs>
        <w:ind w:firstLine="708"/>
        <w:jc w:val="both"/>
      </w:pPr>
      <w:r w:rsidRPr="002B3B17">
        <w:t>В настоящее время износ тепловых сетей составляет порядка 70%, износ сетей водоснабжения - 40%. При этом деградация системы жилищно-коммунального хозяйства нарастает, что негативно сказывается на увеличении числа аварийных ситуаций.</w:t>
      </w:r>
    </w:p>
    <w:p w:rsidR="002B3B17" w:rsidRPr="002B3B17" w:rsidRDefault="002B3B17" w:rsidP="002B3B17">
      <w:pPr>
        <w:tabs>
          <w:tab w:val="left" w:pos="993"/>
        </w:tabs>
        <w:ind w:firstLine="708"/>
        <w:jc w:val="both"/>
      </w:pPr>
      <w:r w:rsidRPr="002B3B17">
        <w:t>В качестве отдельной проблемы в системе коммунальной инфраструктуры выделяется неудовлетворительное состояние очистных сооружений, отсутствие очистки ливневой канализации (ЛК), неразвитая сеть ЛК. Строительство и модернизация очистных сооружений являются одним из приоритетных направлений в решении задач по обеспечению экологической безопасности.</w:t>
      </w:r>
    </w:p>
    <w:p w:rsidR="002B3B17" w:rsidRPr="002B3B17" w:rsidRDefault="002B3B17" w:rsidP="002B3B17">
      <w:pPr>
        <w:tabs>
          <w:tab w:val="left" w:pos="993"/>
        </w:tabs>
        <w:ind w:firstLine="708"/>
        <w:jc w:val="both"/>
      </w:pPr>
      <w:r w:rsidRPr="002B3B17">
        <w:t xml:space="preserve">Экологические проблемы, в </w:t>
      </w:r>
      <w:proofErr w:type="spellStart"/>
      <w:r w:rsidRPr="002B3B17">
        <w:t>т.ч</w:t>
      </w:r>
      <w:proofErr w:type="spellEnd"/>
      <w:r w:rsidRPr="002B3B17">
        <w:t xml:space="preserve">. проблемы обращения с ТКО (отсутствие сортировки и переработки ТКО, наличие свалок </w:t>
      </w:r>
      <w:proofErr w:type="spellStart"/>
      <w:r w:rsidRPr="002B3B17">
        <w:t>кородревесных</w:t>
      </w:r>
      <w:proofErr w:type="spellEnd"/>
      <w:r w:rsidRPr="002B3B17">
        <w:t xml:space="preserve"> отходов) переходят в настоящее время из категории технологических в категорию </w:t>
      </w:r>
      <w:proofErr w:type="gramStart"/>
      <w:r w:rsidRPr="002B3B17">
        <w:t>остро социальных</w:t>
      </w:r>
      <w:proofErr w:type="gramEnd"/>
      <w:r w:rsidRPr="002B3B17">
        <w:t xml:space="preserve"> и политических, и требуют необходимости в их решении уже сейчас. Во всех регионах России осуществляется реформа системы обращения с ТКО.</w:t>
      </w:r>
    </w:p>
    <w:p w:rsidR="002B3B17" w:rsidRPr="002B3B17" w:rsidRDefault="002B3B17" w:rsidP="002B3B17">
      <w:pPr>
        <w:tabs>
          <w:tab w:val="left" w:pos="993"/>
        </w:tabs>
        <w:ind w:firstLine="708"/>
        <w:jc w:val="both"/>
      </w:pPr>
      <w:r w:rsidRPr="002B3B17">
        <w:t>Следует отметить такие проблемы жилищно-коммунальной сферы, как: ветхий деревянный жилой фонд (более 50%), отсутствие синхронизации между ресурсно-снабжающими организациями, разрозненность коммунальных сетей.</w:t>
      </w:r>
    </w:p>
    <w:p w:rsidR="002B3B17" w:rsidRPr="005079A2" w:rsidRDefault="002B3B17" w:rsidP="002B3B17">
      <w:pPr>
        <w:tabs>
          <w:tab w:val="left" w:pos="993"/>
        </w:tabs>
        <w:ind w:firstLine="708"/>
        <w:jc w:val="both"/>
        <w:rPr>
          <w:b/>
        </w:rPr>
      </w:pPr>
      <w:r w:rsidRPr="005079A2">
        <w:rPr>
          <w:b/>
        </w:rPr>
        <w:t xml:space="preserve">Наблюдается недостаток противопожарного водоснабжения – недостаточная обеспеченность источниками наружного противопожарного водоснабжения поселки сельского и городского типов, территории, отдаленные от центральной части города, </w:t>
      </w:r>
      <w:proofErr w:type="spellStart"/>
      <w:r w:rsidRPr="005079A2">
        <w:rPr>
          <w:b/>
        </w:rPr>
        <w:t>Эжвинского</w:t>
      </w:r>
      <w:proofErr w:type="spellEnd"/>
      <w:r w:rsidRPr="005079A2">
        <w:rPr>
          <w:b/>
        </w:rPr>
        <w:t xml:space="preserve"> района.</w:t>
      </w:r>
    </w:p>
    <w:p w:rsidR="002B3B17" w:rsidRPr="002B3B17" w:rsidRDefault="002B3B17" w:rsidP="002B3B17">
      <w:pPr>
        <w:tabs>
          <w:tab w:val="left" w:pos="993"/>
        </w:tabs>
        <w:ind w:firstLine="708"/>
        <w:jc w:val="both"/>
      </w:pPr>
      <w:r w:rsidRPr="002B3B17">
        <w:t>Содержание:</w:t>
      </w:r>
    </w:p>
    <w:p w:rsidR="002B3B17" w:rsidRPr="002B3B17" w:rsidRDefault="002B3B17" w:rsidP="002B3B17">
      <w:pPr>
        <w:tabs>
          <w:tab w:val="left" w:pos="993"/>
        </w:tabs>
        <w:ind w:firstLine="708"/>
        <w:jc w:val="both"/>
      </w:pPr>
      <w:r w:rsidRPr="002B3B17">
        <w:t xml:space="preserve">- Создание и обновление коммунальной инфраструктуры: строительство (реконструкция) канализационных коллекторов, строительство </w:t>
      </w:r>
      <w:proofErr w:type="spellStart"/>
      <w:r w:rsidRPr="002B3B17">
        <w:t>ливнеперехватывающих</w:t>
      </w:r>
      <w:proofErr w:type="spellEnd"/>
      <w:r w:rsidRPr="002B3B17">
        <w:t xml:space="preserve"> сооружений, строительство локальных </w:t>
      </w:r>
      <w:proofErr w:type="spellStart"/>
      <w:r w:rsidRPr="002B3B17">
        <w:t>ливнеочистных</w:t>
      </w:r>
      <w:proofErr w:type="spellEnd"/>
      <w:r w:rsidRPr="002B3B17">
        <w:t xml:space="preserve"> сооружений, модернизация (перевод) котельных под </w:t>
      </w:r>
      <w:proofErr w:type="spellStart"/>
      <w:r w:rsidRPr="002B3B17">
        <w:t>биотопливо</w:t>
      </w:r>
      <w:proofErr w:type="spellEnd"/>
      <w:r w:rsidRPr="002B3B17">
        <w:t xml:space="preserve"> (</w:t>
      </w:r>
      <w:proofErr w:type="spellStart"/>
      <w:r w:rsidRPr="002B3B17">
        <w:t>пеллеты</w:t>
      </w:r>
      <w:proofErr w:type="spellEnd"/>
      <w:r w:rsidRPr="002B3B17">
        <w:t>), газ.</w:t>
      </w:r>
    </w:p>
    <w:p w:rsidR="002B3B17" w:rsidRPr="002B3B17" w:rsidRDefault="002B3B17" w:rsidP="002B3B17">
      <w:pPr>
        <w:tabs>
          <w:tab w:val="left" w:pos="993"/>
        </w:tabs>
        <w:ind w:firstLine="708"/>
        <w:jc w:val="both"/>
      </w:pPr>
      <w:r w:rsidRPr="002B3B17">
        <w:t xml:space="preserve">- Повышение системности и комплексности проведения мероприятий по энергосбережению и повышению энергетической эффективности: замена светильников в рамках </w:t>
      </w:r>
      <w:proofErr w:type="spellStart"/>
      <w:r w:rsidRPr="002B3B17">
        <w:t>энергосервисных</w:t>
      </w:r>
      <w:proofErr w:type="spellEnd"/>
      <w:r w:rsidRPr="002B3B17">
        <w:t xml:space="preserve"> контрактов, реализация энергосберегающих и </w:t>
      </w:r>
      <w:proofErr w:type="spellStart"/>
      <w:r w:rsidRPr="002B3B17">
        <w:t>энергоэффективных</w:t>
      </w:r>
      <w:proofErr w:type="spellEnd"/>
      <w:r w:rsidRPr="002B3B17">
        <w:t xml:space="preserve"> мероприятий;</w:t>
      </w:r>
    </w:p>
    <w:p w:rsidR="002B3B17" w:rsidRPr="005079A2" w:rsidRDefault="002B3B17" w:rsidP="002B3B17">
      <w:pPr>
        <w:tabs>
          <w:tab w:val="left" w:pos="993"/>
        </w:tabs>
        <w:ind w:firstLine="708"/>
        <w:jc w:val="both"/>
        <w:rPr>
          <w:b/>
        </w:rPr>
      </w:pPr>
      <w:r w:rsidRPr="005079A2">
        <w:rPr>
          <w:b/>
        </w:rPr>
        <w:t>- Оптимизация структуры и загрузки электро- и теплогенерирующих мощностей с сохранением приоритета выработки эн</w:t>
      </w:r>
      <w:r w:rsidR="005079A2">
        <w:rPr>
          <w:b/>
        </w:rPr>
        <w:t>ергии в комбинированном режиме.</w:t>
      </w:r>
    </w:p>
    <w:p w:rsidR="002B3B17" w:rsidRPr="002B3B17" w:rsidRDefault="002B3B17" w:rsidP="002B3B17">
      <w:pPr>
        <w:tabs>
          <w:tab w:val="left" w:pos="993"/>
        </w:tabs>
        <w:ind w:firstLine="708"/>
        <w:jc w:val="both"/>
      </w:pPr>
      <w:r w:rsidRPr="002B3B17">
        <w:t xml:space="preserve">- Осуществление сопутствующих мероприятий: корректировка и подготовка градостроительной документации (в </w:t>
      </w:r>
      <w:proofErr w:type="spellStart"/>
      <w:r w:rsidRPr="002B3B17">
        <w:t>т.ч</w:t>
      </w:r>
      <w:proofErr w:type="spellEnd"/>
      <w:r w:rsidRPr="002B3B17">
        <w:t xml:space="preserve">. сопряженность с зеленым каркасом, кварталами </w:t>
      </w:r>
      <w:r w:rsidRPr="002B3B17">
        <w:lastRenderedPageBreak/>
        <w:t xml:space="preserve">деревянного домостроения, </w:t>
      </w:r>
      <w:proofErr w:type="spellStart"/>
      <w:r w:rsidRPr="002B3B17">
        <w:t>редевелопментом</w:t>
      </w:r>
      <w:proofErr w:type="spellEnd"/>
      <w:r w:rsidRPr="002B3B17">
        <w:t>), разработка проекта размещения точек сотовой связи в структуре города с учетом зеленого каркаса и дизайн-кода.</w:t>
      </w:r>
    </w:p>
    <w:p w:rsidR="002B3B17" w:rsidRPr="002B3B17" w:rsidRDefault="002B3B17" w:rsidP="002B3B17">
      <w:pPr>
        <w:tabs>
          <w:tab w:val="left" w:pos="993"/>
        </w:tabs>
        <w:ind w:firstLine="708"/>
        <w:jc w:val="both"/>
      </w:pPr>
      <w:r w:rsidRPr="002B3B17">
        <w:t xml:space="preserve">- Развитие проекта </w:t>
      </w:r>
      <w:proofErr w:type="spellStart"/>
      <w:r w:rsidRPr="002B3B17">
        <w:t>цифровизации</w:t>
      </w:r>
      <w:proofErr w:type="spellEnd"/>
      <w:r w:rsidRPr="002B3B17">
        <w:t xml:space="preserve"> городского хозяйства </w:t>
      </w:r>
      <w:r>
        <w:t>«</w:t>
      </w:r>
      <w:r w:rsidRPr="002B3B17">
        <w:t>Умный город</w:t>
      </w:r>
      <w:r>
        <w:t>»</w:t>
      </w:r>
      <w:r w:rsidRPr="002B3B17">
        <w:t>;</w:t>
      </w:r>
    </w:p>
    <w:p w:rsidR="002B3B17" w:rsidRPr="005079A2" w:rsidRDefault="002B3B17" w:rsidP="002B3B17">
      <w:pPr>
        <w:tabs>
          <w:tab w:val="left" w:pos="993"/>
        </w:tabs>
        <w:ind w:firstLine="708"/>
        <w:jc w:val="both"/>
        <w:rPr>
          <w:b/>
        </w:rPr>
      </w:pPr>
      <w:r w:rsidRPr="005079A2">
        <w:rPr>
          <w:b/>
        </w:rPr>
        <w:t>-  Оказание содействия хозяйствующим субъектам, населению в создании эффективной системы обращения с отходами производства и потребления, формировании у населения ответственного подхода к обращению с отходами;</w:t>
      </w:r>
    </w:p>
    <w:p w:rsidR="002B3B17" w:rsidRPr="005079A2" w:rsidRDefault="002B3B17" w:rsidP="002B3B17">
      <w:pPr>
        <w:tabs>
          <w:tab w:val="left" w:pos="993"/>
        </w:tabs>
        <w:ind w:firstLine="708"/>
        <w:jc w:val="both"/>
        <w:rPr>
          <w:b/>
        </w:rPr>
      </w:pPr>
      <w:r w:rsidRPr="005079A2">
        <w:rPr>
          <w:b/>
        </w:rPr>
        <w:t>- Обустройство противопожарного водоснабжения в рамках развития хозяйственно-питьевого водоснабжения;</w:t>
      </w:r>
    </w:p>
    <w:p w:rsidR="00FB5D40" w:rsidRPr="002B3B17" w:rsidRDefault="002B3B17" w:rsidP="00FB5D40">
      <w:pPr>
        <w:tabs>
          <w:tab w:val="left" w:pos="993"/>
        </w:tabs>
        <w:ind w:firstLine="708"/>
        <w:jc w:val="both"/>
      </w:pPr>
      <w:r w:rsidRPr="005079A2">
        <w:rPr>
          <w:b/>
        </w:rPr>
        <w:t>- обеспечение пешей доступности промышленных объектов Сыктывкара через создание к ним тротуаров, велодорожек и иной инфраструктуры</w:t>
      </w:r>
      <w:proofErr w:type="gramStart"/>
      <w:r w:rsidRPr="005079A2">
        <w:rPr>
          <w:b/>
        </w:rPr>
        <w:t>.</w:t>
      </w:r>
      <w:r>
        <w:t>»</w:t>
      </w:r>
      <w:r w:rsidR="00FB5D40" w:rsidRPr="002B3B17">
        <w:t>.</w:t>
      </w:r>
      <w:proofErr w:type="gramEnd"/>
    </w:p>
    <w:p w:rsidR="00FB5D40" w:rsidRPr="002B3B17" w:rsidRDefault="00FB5D40" w:rsidP="00BF299D">
      <w:pPr>
        <w:tabs>
          <w:tab w:val="left" w:pos="993"/>
        </w:tabs>
        <w:ind w:firstLine="708"/>
        <w:jc w:val="both"/>
      </w:pPr>
      <w:r w:rsidRPr="002B3B17">
        <w:t xml:space="preserve">2.5.6. </w:t>
      </w:r>
      <w:r w:rsidR="00BF299D" w:rsidRPr="002B3B17">
        <w:t>По тексту ф</w:t>
      </w:r>
      <w:r w:rsidRPr="002B3B17">
        <w:t xml:space="preserve">лагманского проекта </w:t>
      </w:r>
      <w:r w:rsidR="002B3B17">
        <w:t>«</w:t>
      </w:r>
      <w:r w:rsidRPr="002B3B17">
        <w:t>Развитие аэропортового комплекса в Сыктывкаре</w:t>
      </w:r>
      <w:r w:rsidR="002B3B17">
        <w:t>»</w:t>
      </w:r>
      <w:r w:rsidRPr="002B3B17">
        <w:t xml:space="preserve"> </w:t>
      </w:r>
      <w:r w:rsidR="00BF299D" w:rsidRPr="002B3B17">
        <w:t xml:space="preserve">слова </w:t>
      </w:r>
      <w:r w:rsidR="002B3B17">
        <w:t>«</w:t>
      </w:r>
      <w:r w:rsidR="00BF299D" w:rsidRPr="002B3B17">
        <w:t xml:space="preserve">АО </w:t>
      </w:r>
      <w:r w:rsidR="002B3B17">
        <w:t>«</w:t>
      </w:r>
      <w:proofErr w:type="spellStart"/>
      <w:r w:rsidR="00BF299D" w:rsidRPr="002B3B17">
        <w:t>Комиавиатранс</w:t>
      </w:r>
      <w:proofErr w:type="spellEnd"/>
      <w:r w:rsidR="002B3B17">
        <w:t>»</w:t>
      </w:r>
      <w:r w:rsidR="00BF299D" w:rsidRPr="002B3B17">
        <w:t xml:space="preserve"> исключить.</w:t>
      </w:r>
    </w:p>
    <w:p w:rsidR="00FB5D40" w:rsidRPr="002B3B17" w:rsidRDefault="00FB5D40" w:rsidP="00BF299D">
      <w:pPr>
        <w:tabs>
          <w:tab w:val="left" w:pos="993"/>
        </w:tabs>
        <w:ind w:firstLine="708"/>
        <w:jc w:val="both"/>
      </w:pPr>
      <w:r w:rsidRPr="002B3B17">
        <w:t xml:space="preserve">2.5.7. </w:t>
      </w:r>
      <w:r w:rsidR="00BF299D" w:rsidRPr="002B3B17">
        <w:t xml:space="preserve">Абзац седьмой </w:t>
      </w:r>
      <w:r w:rsidRPr="002B3B17">
        <w:t xml:space="preserve">флагманского проекта </w:t>
      </w:r>
      <w:r w:rsidR="002B3B17">
        <w:t>«</w:t>
      </w:r>
      <w:r w:rsidRPr="002B3B17">
        <w:t>Разработка и внедрение территориального бренда</w:t>
      </w:r>
      <w:r w:rsidR="002B3B17">
        <w:t>»</w:t>
      </w:r>
      <w:r w:rsidRPr="002B3B17">
        <w:t xml:space="preserve"> изложить в следующей редакции:</w:t>
      </w:r>
    </w:p>
    <w:p w:rsidR="00FB5D40" w:rsidRPr="002B3B17" w:rsidRDefault="002B3B17" w:rsidP="00FB5D40">
      <w:pPr>
        <w:tabs>
          <w:tab w:val="left" w:pos="993"/>
        </w:tabs>
        <w:ind w:firstLine="708"/>
        <w:jc w:val="both"/>
      </w:pPr>
      <w:r>
        <w:t>«</w:t>
      </w:r>
      <w:r w:rsidR="00FB5D40" w:rsidRPr="002B3B17">
        <w:t xml:space="preserve">Формирование бренда города через поиск и развитие его идентичности. Донесение сравнительных преимуществ до различных целевых групп путем создания яркого привлекательного образа, состоящего из внутренних и внешних атрибутов, </w:t>
      </w:r>
      <w:r w:rsidR="00FB5D40" w:rsidRPr="005079A2">
        <w:rPr>
          <w:b/>
        </w:rPr>
        <w:t>с использованием элементов национальной культуры</w:t>
      </w:r>
      <w:proofErr w:type="gramStart"/>
      <w:r w:rsidR="00FB5D40" w:rsidRPr="005079A2">
        <w:rPr>
          <w:b/>
        </w:rPr>
        <w:t>.</w:t>
      </w:r>
      <w:r>
        <w:t>»</w:t>
      </w:r>
      <w:r w:rsidR="00FB5D40" w:rsidRPr="002B3B17">
        <w:t>.</w:t>
      </w:r>
      <w:proofErr w:type="gramEnd"/>
    </w:p>
    <w:p w:rsidR="00FB5D40" w:rsidRPr="002B3B17" w:rsidRDefault="00FB5D40" w:rsidP="00FB5D40">
      <w:pPr>
        <w:tabs>
          <w:tab w:val="left" w:pos="993"/>
        </w:tabs>
        <w:ind w:firstLine="708"/>
        <w:jc w:val="both"/>
      </w:pPr>
      <w:r w:rsidRPr="002B3B17">
        <w:t>2.6. Графу десять позиции 28 Приложения 2 изложить в следующей редакции:</w:t>
      </w:r>
    </w:p>
    <w:p w:rsidR="00FB5D40" w:rsidRPr="002B3B17" w:rsidRDefault="002B3B17" w:rsidP="00FB5D40">
      <w:pPr>
        <w:tabs>
          <w:tab w:val="left" w:pos="993"/>
        </w:tabs>
        <w:ind w:firstLine="708"/>
        <w:jc w:val="both"/>
      </w:pPr>
      <w:r>
        <w:t>«</w:t>
      </w:r>
      <w:r w:rsidR="00FB5D40" w:rsidRPr="002B3B17">
        <w:t>0,37</w:t>
      </w:r>
      <w:r>
        <w:t>»</w:t>
      </w:r>
      <w:r w:rsidR="00FB5D40" w:rsidRPr="002B3B17">
        <w:t>.</w:t>
      </w:r>
    </w:p>
    <w:p w:rsidR="00FB5D40" w:rsidRPr="002B3B17" w:rsidRDefault="00FB5D40" w:rsidP="00FB5D40">
      <w:pPr>
        <w:tabs>
          <w:tab w:val="left" w:pos="993"/>
        </w:tabs>
        <w:ind w:firstLine="708"/>
        <w:jc w:val="both"/>
      </w:pPr>
      <w:r w:rsidRPr="002B3B17">
        <w:t>2.7. Приложение 3 изложить в редакции согласно приложению № 1 к настоящ</w:t>
      </w:r>
      <w:r w:rsidR="002B3B17" w:rsidRPr="002B3B17">
        <w:t>им изменениям</w:t>
      </w:r>
      <w:r w:rsidRPr="002B3B17">
        <w:t>.</w:t>
      </w:r>
    </w:p>
    <w:p w:rsidR="004D3935" w:rsidRPr="002B3B17" w:rsidRDefault="004D3935" w:rsidP="00456F31">
      <w:pPr>
        <w:pStyle w:val="ConsNormal"/>
        <w:ind w:firstLine="0"/>
        <w:jc w:val="center"/>
        <w:rPr>
          <w:rFonts w:ascii="Times New Roman" w:hAnsi="Times New Roman" w:cs="Times New Roman"/>
          <w:sz w:val="24"/>
          <w:szCs w:val="24"/>
        </w:rPr>
      </w:pPr>
    </w:p>
    <w:p w:rsidR="00082E3C" w:rsidRPr="002B3B17" w:rsidRDefault="00082E3C" w:rsidP="00456F31">
      <w:pPr>
        <w:pStyle w:val="ConsNormal"/>
        <w:ind w:firstLine="0"/>
        <w:jc w:val="center"/>
        <w:rPr>
          <w:rFonts w:ascii="Times New Roman" w:hAnsi="Times New Roman" w:cs="Times New Roman"/>
          <w:sz w:val="24"/>
          <w:szCs w:val="24"/>
        </w:rPr>
        <w:sectPr w:rsidR="00082E3C" w:rsidRPr="002B3B17" w:rsidSect="00EC3249">
          <w:pgSz w:w="11906" w:h="16838"/>
          <w:pgMar w:top="567" w:right="567" w:bottom="567" w:left="1134" w:header="709" w:footer="709" w:gutter="0"/>
          <w:cols w:space="708"/>
          <w:docGrid w:linePitch="360"/>
        </w:sectPr>
      </w:pPr>
    </w:p>
    <w:p w:rsidR="00886825" w:rsidRDefault="00DA5900" w:rsidP="00886825">
      <w:pPr>
        <w:jc w:val="right"/>
        <w:rPr>
          <w:sz w:val="20"/>
          <w:szCs w:val="20"/>
        </w:rPr>
      </w:pPr>
      <w:r w:rsidRPr="00243F3E">
        <w:rPr>
          <w:sz w:val="20"/>
          <w:szCs w:val="20"/>
        </w:rPr>
        <w:lastRenderedPageBreak/>
        <w:t>Приложение</w:t>
      </w:r>
      <w:r w:rsidR="00FB5D40">
        <w:rPr>
          <w:sz w:val="20"/>
          <w:szCs w:val="20"/>
        </w:rPr>
        <w:t xml:space="preserve"> </w:t>
      </w:r>
      <w:r w:rsidR="002B3B17">
        <w:rPr>
          <w:sz w:val="20"/>
          <w:szCs w:val="20"/>
        </w:rPr>
        <w:t>к и</w:t>
      </w:r>
      <w:r w:rsidR="002B3B17" w:rsidRPr="002B3B17">
        <w:rPr>
          <w:sz w:val="20"/>
          <w:szCs w:val="20"/>
        </w:rPr>
        <w:t>зменения</w:t>
      </w:r>
      <w:r w:rsidR="002B3B17">
        <w:rPr>
          <w:sz w:val="20"/>
          <w:szCs w:val="20"/>
        </w:rPr>
        <w:t>м</w:t>
      </w:r>
      <w:r w:rsidR="002B3B17" w:rsidRPr="002B3B17">
        <w:rPr>
          <w:sz w:val="20"/>
          <w:szCs w:val="20"/>
        </w:rPr>
        <w:t>, вносимы</w:t>
      </w:r>
      <w:r w:rsidR="002B3B17">
        <w:rPr>
          <w:sz w:val="20"/>
          <w:szCs w:val="20"/>
        </w:rPr>
        <w:t>м</w:t>
      </w:r>
      <w:r w:rsidR="002B3B17" w:rsidRPr="002B3B17">
        <w:rPr>
          <w:sz w:val="20"/>
          <w:szCs w:val="20"/>
        </w:rPr>
        <w:t xml:space="preserve"> </w:t>
      </w:r>
      <w:proofErr w:type="gramStart"/>
      <w:r w:rsidR="002B3B17" w:rsidRPr="002B3B17">
        <w:rPr>
          <w:sz w:val="20"/>
          <w:szCs w:val="20"/>
        </w:rPr>
        <w:t>в</w:t>
      </w:r>
      <w:proofErr w:type="gramEnd"/>
      <w:r w:rsidR="002B3B17" w:rsidRPr="002B3B17">
        <w:rPr>
          <w:sz w:val="20"/>
          <w:szCs w:val="20"/>
        </w:rPr>
        <w:t xml:space="preserve"> </w:t>
      </w:r>
    </w:p>
    <w:p w:rsidR="002B3B17" w:rsidRPr="002B3B17" w:rsidRDefault="002B3B17" w:rsidP="00886825">
      <w:pPr>
        <w:jc w:val="right"/>
        <w:rPr>
          <w:sz w:val="20"/>
          <w:szCs w:val="20"/>
        </w:rPr>
      </w:pPr>
      <w:r w:rsidRPr="002B3B17">
        <w:rPr>
          <w:sz w:val="20"/>
          <w:szCs w:val="20"/>
        </w:rPr>
        <w:t xml:space="preserve">решение Совета </w:t>
      </w:r>
      <w:r w:rsidR="00886825">
        <w:rPr>
          <w:sz w:val="20"/>
          <w:szCs w:val="20"/>
        </w:rPr>
        <w:t xml:space="preserve">МО ГО </w:t>
      </w:r>
      <w:r w:rsidRPr="002B3B17">
        <w:rPr>
          <w:sz w:val="20"/>
          <w:szCs w:val="20"/>
        </w:rPr>
        <w:t xml:space="preserve"> </w:t>
      </w:r>
      <w:r>
        <w:rPr>
          <w:sz w:val="20"/>
          <w:szCs w:val="20"/>
        </w:rPr>
        <w:t>«</w:t>
      </w:r>
      <w:r w:rsidRPr="002B3B17">
        <w:rPr>
          <w:sz w:val="20"/>
          <w:szCs w:val="20"/>
        </w:rPr>
        <w:t>Сыктывкар</w:t>
      </w:r>
      <w:r>
        <w:rPr>
          <w:sz w:val="20"/>
          <w:szCs w:val="20"/>
        </w:rPr>
        <w:t>»</w:t>
      </w:r>
      <w:r w:rsidRPr="002B3B17">
        <w:rPr>
          <w:sz w:val="20"/>
          <w:szCs w:val="20"/>
        </w:rPr>
        <w:t xml:space="preserve"> от 08.07.2011 № 03/2011-61 </w:t>
      </w:r>
    </w:p>
    <w:p w:rsidR="002B3B17" w:rsidRPr="002B3B17" w:rsidRDefault="002B3B17" w:rsidP="002B3B17">
      <w:pPr>
        <w:jc w:val="right"/>
        <w:rPr>
          <w:sz w:val="20"/>
          <w:szCs w:val="20"/>
        </w:rPr>
      </w:pPr>
      <w:r>
        <w:rPr>
          <w:sz w:val="20"/>
          <w:szCs w:val="20"/>
        </w:rPr>
        <w:t>«</w:t>
      </w:r>
      <w:r w:rsidRPr="002B3B17">
        <w:rPr>
          <w:sz w:val="20"/>
          <w:szCs w:val="20"/>
        </w:rPr>
        <w:t xml:space="preserve">О Стратегии социально-экономического развития муниципального </w:t>
      </w:r>
    </w:p>
    <w:p w:rsidR="00DA5900" w:rsidRPr="00243F3E" w:rsidRDefault="002B3B17" w:rsidP="002B3B17">
      <w:pPr>
        <w:jc w:val="right"/>
      </w:pPr>
      <w:r w:rsidRPr="002B3B17">
        <w:rPr>
          <w:sz w:val="20"/>
          <w:szCs w:val="20"/>
        </w:rPr>
        <w:t xml:space="preserve">образования городского округа </w:t>
      </w:r>
      <w:r>
        <w:rPr>
          <w:sz w:val="20"/>
          <w:szCs w:val="20"/>
        </w:rPr>
        <w:t>«</w:t>
      </w:r>
      <w:r w:rsidRPr="002B3B17">
        <w:rPr>
          <w:sz w:val="20"/>
          <w:szCs w:val="20"/>
        </w:rPr>
        <w:t>Сыктывкар</w:t>
      </w:r>
      <w:r>
        <w:rPr>
          <w:sz w:val="20"/>
          <w:szCs w:val="20"/>
        </w:rPr>
        <w:t>»</w:t>
      </w:r>
      <w:r w:rsidRPr="002B3B17">
        <w:rPr>
          <w:sz w:val="20"/>
          <w:szCs w:val="20"/>
        </w:rPr>
        <w:t xml:space="preserve"> до 2035 года</w:t>
      </w:r>
      <w:r>
        <w:rPr>
          <w:sz w:val="20"/>
          <w:szCs w:val="20"/>
        </w:rPr>
        <w:t>»</w:t>
      </w:r>
    </w:p>
    <w:p w:rsidR="002B3B17" w:rsidRDefault="002B3B17" w:rsidP="00DA5900">
      <w:pPr>
        <w:pStyle w:val="ConsPlusTitle"/>
        <w:tabs>
          <w:tab w:val="left" w:pos="4020"/>
        </w:tabs>
        <w:jc w:val="right"/>
        <w:rPr>
          <w:rFonts w:ascii="Times New Roman" w:hAnsi="Times New Roman" w:cs="Times New Roman"/>
          <w:b w:val="0"/>
        </w:rPr>
      </w:pPr>
    </w:p>
    <w:p w:rsidR="00DA5900" w:rsidRPr="00243F3E" w:rsidRDefault="002B3B17" w:rsidP="00DA5900">
      <w:pPr>
        <w:pStyle w:val="ConsPlusTitle"/>
        <w:tabs>
          <w:tab w:val="left" w:pos="4020"/>
        </w:tabs>
        <w:jc w:val="right"/>
        <w:rPr>
          <w:rFonts w:ascii="Times New Roman" w:hAnsi="Times New Roman" w:cs="Times New Roman"/>
          <w:b w:val="0"/>
        </w:rPr>
      </w:pPr>
      <w:r>
        <w:rPr>
          <w:rFonts w:ascii="Times New Roman" w:hAnsi="Times New Roman" w:cs="Times New Roman"/>
          <w:b w:val="0"/>
        </w:rPr>
        <w:t>«</w:t>
      </w:r>
      <w:r w:rsidR="00DA5900" w:rsidRPr="00243F3E">
        <w:rPr>
          <w:rFonts w:ascii="Times New Roman" w:hAnsi="Times New Roman" w:cs="Times New Roman"/>
          <w:b w:val="0"/>
        </w:rPr>
        <w:t xml:space="preserve">Приложение </w:t>
      </w:r>
      <w:r w:rsidR="00FB5D40">
        <w:rPr>
          <w:rFonts w:ascii="Times New Roman" w:hAnsi="Times New Roman" w:cs="Times New Roman"/>
          <w:b w:val="0"/>
        </w:rPr>
        <w:t>3</w:t>
      </w:r>
    </w:p>
    <w:p w:rsidR="00FB5D40" w:rsidRPr="00B21241" w:rsidRDefault="00FB5D40" w:rsidP="00FB5D40">
      <w:pPr>
        <w:pStyle w:val="ConsPlusTitle"/>
        <w:jc w:val="center"/>
        <w:rPr>
          <w:rFonts w:ascii="Times New Roman" w:hAnsi="Times New Roman" w:cs="Times New Roman"/>
        </w:rPr>
      </w:pPr>
      <w:r w:rsidRPr="00B21241">
        <w:rPr>
          <w:rFonts w:ascii="Times New Roman" w:hAnsi="Times New Roman" w:cs="Times New Roman"/>
        </w:rPr>
        <w:t>ТАБЛИЦА</w:t>
      </w:r>
    </w:p>
    <w:p w:rsidR="00FB5D40" w:rsidRPr="00B21241" w:rsidRDefault="00FB5D40" w:rsidP="00FB5D40">
      <w:pPr>
        <w:pStyle w:val="ConsPlusTitle"/>
        <w:jc w:val="center"/>
        <w:rPr>
          <w:rFonts w:ascii="Times New Roman" w:hAnsi="Times New Roman" w:cs="Times New Roman"/>
        </w:rPr>
      </w:pPr>
      <w:r w:rsidRPr="00B21241">
        <w:rPr>
          <w:rFonts w:ascii="Times New Roman" w:hAnsi="Times New Roman" w:cs="Times New Roman"/>
        </w:rPr>
        <w:t>ЦЕЛЕВЫХ ПОКАЗАТЕЛЕЙ, УСТАНОВЛЕННЫХ ДЛЯ ДОСТИЖЕНИЯ ЦЕЛЕЙ</w:t>
      </w:r>
    </w:p>
    <w:p w:rsidR="00FB5D40" w:rsidRPr="00B21241" w:rsidRDefault="002B3B17" w:rsidP="00FB5D40">
      <w:pPr>
        <w:pStyle w:val="ConsPlusTitle"/>
        <w:jc w:val="center"/>
        <w:rPr>
          <w:rFonts w:ascii="Times New Roman" w:hAnsi="Times New Roman" w:cs="Times New Roman"/>
        </w:rPr>
      </w:pPr>
      <w:r>
        <w:rPr>
          <w:rFonts w:ascii="Times New Roman" w:hAnsi="Times New Roman" w:cs="Times New Roman"/>
        </w:rPr>
        <w:t>«</w:t>
      </w:r>
      <w:r w:rsidR="00FB5D40" w:rsidRPr="00B21241">
        <w:rPr>
          <w:rFonts w:ascii="Times New Roman" w:hAnsi="Times New Roman" w:cs="Times New Roman"/>
        </w:rPr>
        <w:t>СТРАТЕГИИ СОЦИАЛЬНО-ЭКОНОМИЧЕСКОГО РАЗВИТИЯ МО ГО</w:t>
      </w:r>
    </w:p>
    <w:p w:rsidR="00FB5D40" w:rsidRPr="00B21241" w:rsidRDefault="002B3B17" w:rsidP="00FB5D40">
      <w:pPr>
        <w:pStyle w:val="ConsPlusTitle"/>
        <w:jc w:val="center"/>
        <w:rPr>
          <w:rFonts w:ascii="Times New Roman" w:hAnsi="Times New Roman" w:cs="Times New Roman"/>
        </w:rPr>
      </w:pPr>
      <w:r>
        <w:rPr>
          <w:rFonts w:ascii="Times New Roman" w:hAnsi="Times New Roman" w:cs="Times New Roman"/>
        </w:rPr>
        <w:t>«</w:t>
      </w:r>
      <w:r w:rsidR="00FB5D40" w:rsidRPr="00B21241">
        <w:rPr>
          <w:rFonts w:ascii="Times New Roman" w:hAnsi="Times New Roman" w:cs="Times New Roman"/>
        </w:rPr>
        <w:t>СЫКТЫВКАР</w:t>
      </w:r>
      <w:r>
        <w:rPr>
          <w:rFonts w:ascii="Times New Roman" w:hAnsi="Times New Roman" w:cs="Times New Roman"/>
        </w:rPr>
        <w:t>»</w:t>
      </w:r>
      <w:r w:rsidR="00FB5D40" w:rsidRPr="00B21241">
        <w:rPr>
          <w:rFonts w:ascii="Times New Roman" w:hAnsi="Times New Roman" w:cs="Times New Roman"/>
        </w:rPr>
        <w:t xml:space="preserve"> НА ПЕРИОД ДО 2035 ГОДА</w:t>
      </w:r>
      <w:r>
        <w:rPr>
          <w:rFonts w:ascii="Times New Roman" w:hAnsi="Times New Roman" w:cs="Times New Roman"/>
        </w:rPr>
        <w:t>»</w:t>
      </w:r>
      <w:r w:rsidR="00FB5D40" w:rsidRPr="00B21241">
        <w:rPr>
          <w:rFonts w:ascii="Times New Roman" w:hAnsi="Times New Roman" w:cs="Times New Roman"/>
        </w:rPr>
        <w:t xml:space="preserve"> НА 2019 - 2035 ГОДЫ</w:t>
      </w:r>
    </w:p>
    <w:p w:rsidR="00FB5D40" w:rsidRPr="00B21241" w:rsidRDefault="00FB5D40" w:rsidP="00FB5D40">
      <w:pPr>
        <w:pStyle w:val="ConsPlusNormal"/>
        <w:rPr>
          <w:rFonts w:ascii="Times New Roman" w:hAnsi="Times New Roman" w:cs="Times New Roman"/>
        </w:rPr>
      </w:pPr>
    </w:p>
    <w:p w:rsidR="00FB5D40" w:rsidRPr="00B21241" w:rsidRDefault="00FB5D40" w:rsidP="00FB5D40">
      <w:pPr>
        <w:pStyle w:val="ConsPlusNormal"/>
        <w:rPr>
          <w:rFonts w:ascii="Times New Roman" w:hAnsi="Times New Roman" w:cs="Times New Roman"/>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939"/>
        <w:gridCol w:w="1247"/>
        <w:gridCol w:w="1020"/>
        <w:gridCol w:w="1020"/>
        <w:gridCol w:w="1020"/>
        <w:gridCol w:w="1020"/>
        <w:gridCol w:w="1020"/>
        <w:gridCol w:w="1020"/>
        <w:gridCol w:w="1020"/>
        <w:gridCol w:w="1020"/>
        <w:gridCol w:w="1020"/>
      </w:tblGrid>
      <w:tr w:rsidR="00FB5D40" w:rsidRPr="00B21241" w:rsidTr="00FB5D40">
        <w:tc>
          <w:tcPr>
            <w:tcW w:w="510" w:type="dxa"/>
            <w:vMerge w:val="restart"/>
          </w:tcPr>
          <w:p w:rsidR="00FB5D40" w:rsidRPr="00B21241" w:rsidRDefault="00FB5D40" w:rsidP="00FB5D40">
            <w:pPr>
              <w:pStyle w:val="ConsPlusNormal"/>
              <w:ind w:firstLine="0"/>
              <w:jc w:val="center"/>
              <w:rPr>
                <w:rFonts w:ascii="Times New Roman" w:hAnsi="Times New Roman" w:cs="Times New Roman"/>
              </w:rPr>
            </w:pPr>
            <w:r w:rsidRPr="00B21241">
              <w:rPr>
                <w:rFonts w:ascii="Times New Roman" w:hAnsi="Times New Roman" w:cs="Times New Roman"/>
              </w:rPr>
              <w:t xml:space="preserve">N </w:t>
            </w:r>
            <w:proofErr w:type="spellStart"/>
            <w:r w:rsidRPr="00B21241">
              <w:rPr>
                <w:rFonts w:ascii="Times New Roman" w:hAnsi="Times New Roman" w:cs="Times New Roman"/>
              </w:rPr>
              <w:t>пп</w:t>
            </w:r>
            <w:proofErr w:type="spellEnd"/>
          </w:p>
        </w:tc>
        <w:tc>
          <w:tcPr>
            <w:tcW w:w="4939" w:type="dxa"/>
            <w:vMerge w:val="restart"/>
          </w:tcPr>
          <w:p w:rsidR="00FB5D40" w:rsidRPr="00B21241" w:rsidRDefault="00FB5D40" w:rsidP="00FB5D40">
            <w:pPr>
              <w:pStyle w:val="ConsPlusNormal"/>
              <w:ind w:firstLine="0"/>
              <w:jc w:val="center"/>
              <w:rPr>
                <w:rFonts w:ascii="Times New Roman" w:hAnsi="Times New Roman" w:cs="Times New Roman"/>
              </w:rPr>
            </w:pPr>
            <w:r w:rsidRPr="00B21241">
              <w:rPr>
                <w:rFonts w:ascii="Times New Roman" w:hAnsi="Times New Roman" w:cs="Times New Roman"/>
              </w:rPr>
              <w:t>Показатели</w:t>
            </w:r>
          </w:p>
        </w:tc>
        <w:tc>
          <w:tcPr>
            <w:tcW w:w="1247" w:type="dxa"/>
            <w:vMerge w:val="restart"/>
          </w:tcPr>
          <w:p w:rsidR="00FB5D40" w:rsidRPr="00B21241" w:rsidRDefault="00FB5D40" w:rsidP="00FB5D40">
            <w:pPr>
              <w:pStyle w:val="ConsPlusNormal"/>
              <w:ind w:firstLine="0"/>
              <w:jc w:val="center"/>
              <w:rPr>
                <w:rFonts w:ascii="Times New Roman" w:hAnsi="Times New Roman" w:cs="Times New Roman"/>
              </w:rPr>
            </w:pPr>
            <w:r w:rsidRPr="00B21241">
              <w:rPr>
                <w:rFonts w:ascii="Times New Roman" w:hAnsi="Times New Roman" w:cs="Times New Roman"/>
              </w:rPr>
              <w:t>Единица измерения</w:t>
            </w:r>
          </w:p>
        </w:tc>
        <w:tc>
          <w:tcPr>
            <w:tcW w:w="9180" w:type="dxa"/>
            <w:gridSpan w:val="9"/>
          </w:tcPr>
          <w:p w:rsidR="00FB5D40" w:rsidRPr="00B21241" w:rsidRDefault="00FB5D40" w:rsidP="00FB5D40">
            <w:pPr>
              <w:pStyle w:val="ConsPlusNormal"/>
              <w:ind w:firstLine="0"/>
              <w:jc w:val="center"/>
              <w:rPr>
                <w:rFonts w:ascii="Times New Roman" w:hAnsi="Times New Roman" w:cs="Times New Roman"/>
              </w:rPr>
            </w:pPr>
            <w:r w:rsidRPr="00B21241">
              <w:rPr>
                <w:rFonts w:ascii="Times New Roman" w:hAnsi="Times New Roman" w:cs="Times New Roman"/>
              </w:rPr>
              <w:t>Плановые значения целевых показателей</w:t>
            </w:r>
          </w:p>
        </w:tc>
      </w:tr>
      <w:tr w:rsidR="00FB5D40" w:rsidRPr="00B21241" w:rsidTr="00FB5D40">
        <w:tc>
          <w:tcPr>
            <w:tcW w:w="510" w:type="dxa"/>
            <w:vMerge/>
          </w:tcPr>
          <w:p w:rsidR="00FB5D40" w:rsidRPr="00B21241" w:rsidRDefault="00FB5D40" w:rsidP="00FB5D40">
            <w:pPr>
              <w:pStyle w:val="ConsPlusNormal"/>
              <w:ind w:firstLine="0"/>
              <w:rPr>
                <w:rFonts w:ascii="Times New Roman" w:hAnsi="Times New Roman" w:cs="Times New Roman"/>
              </w:rPr>
            </w:pPr>
          </w:p>
        </w:tc>
        <w:tc>
          <w:tcPr>
            <w:tcW w:w="4939" w:type="dxa"/>
            <w:vMerge/>
          </w:tcPr>
          <w:p w:rsidR="00FB5D40" w:rsidRPr="00B21241" w:rsidRDefault="00FB5D40" w:rsidP="00FB5D40">
            <w:pPr>
              <w:pStyle w:val="ConsPlusNormal"/>
              <w:ind w:firstLine="0"/>
              <w:rPr>
                <w:rFonts w:ascii="Times New Roman" w:hAnsi="Times New Roman" w:cs="Times New Roman"/>
              </w:rPr>
            </w:pPr>
          </w:p>
        </w:tc>
        <w:tc>
          <w:tcPr>
            <w:tcW w:w="1247" w:type="dxa"/>
            <w:vMerge/>
          </w:tcPr>
          <w:p w:rsidR="00FB5D40" w:rsidRPr="00B21241" w:rsidRDefault="00FB5D40" w:rsidP="00FB5D40">
            <w:pPr>
              <w:pStyle w:val="ConsPlusNormal"/>
              <w:ind w:firstLine="0"/>
              <w:rPr>
                <w:rFonts w:ascii="Times New Roman" w:hAnsi="Times New Roman" w:cs="Times New Roman"/>
              </w:rPr>
            </w:pPr>
          </w:p>
        </w:tc>
        <w:tc>
          <w:tcPr>
            <w:tcW w:w="1020" w:type="dxa"/>
          </w:tcPr>
          <w:p w:rsidR="00FB5D40" w:rsidRPr="00B21241" w:rsidRDefault="00FB5D40" w:rsidP="00FB5D40">
            <w:pPr>
              <w:pStyle w:val="ConsPlusNormal"/>
              <w:ind w:firstLine="0"/>
              <w:jc w:val="center"/>
              <w:rPr>
                <w:rFonts w:ascii="Times New Roman" w:hAnsi="Times New Roman" w:cs="Times New Roman"/>
              </w:rPr>
            </w:pPr>
            <w:r w:rsidRPr="00B21241">
              <w:rPr>
                <w:rFonts w:ascii="Times New Roman" w:hAnsi="Times New Roman" w:cs="Times New Roman"/>
              </w:rPr>
              <w:t>2019 (факт)</w:t>
            </w:r>
          </w:p>
        </w:tc>
        <w:tc>
          <w:tcPr>
            <w:tcW w:w="1020" w:type="dxa"/>
          </w:tcPr>
          <w:p w:rsidR="00FB5D40" w:rsidRPr="00B21241" w:rsidRDefault="00FB5D40" w:rsidP="00FB5D40">
            <w:pPr>
              <w:pStyle w:val="ConsPlusNormal"/>
              <w:ind w:firstLine="0"/>
              <w:jc w:val="center"/>
              <w:rPr>
                <w:rFonts w:ascii="Times New Roman" w:hAnsi="Times New Roman" w:cs="Times New Roman"/>
              </w:rPr>
            </w:pPr>
            <w:r w:rsidRPr="00B21241">
              <w:rPr>
                <w:rFonts w:ascii="Times New Roman" w:hAnsi="Times New Roman" w:cs="Times New Roman"/>
              </w:rPr>
              <w:t>2020 (факт)</w:t>
            </w:r>
          </w:p>
        </w:tc>
        <w:tc>
          <w:tcPr>
            <w:tcW w:w="1020" w:type="dxa"/>
          </w:tcPr>
          <w:p w:rsidR="00FB5D40" w:rsidRPr="00B21241" w:rsidRDefault="00FB5D40" w:rsidP="00FB5D40">
            <w:pPr>
              <w:pStyle w:val="ConsPlusNormal"/>
              <w:ind w:firstLine="0"/>
              <w:jc w:val="center"/>
              <w:rPr>
                <w:rFonts w:ascii="Times New Roman" w:hAnsi="Times New Roman" w:cs="Times New Roman"/>
              </w:rPr>
            </w:pPr>
            <w:r w:rsidRPr="00B21241">
              <w:rPr>
                <w:rFonts w:ascii="Times New Roman" w:hAnsi="Times New Roman" w:cs="Times New Roman"/>
              </w:rPr>
              <w:t>2021 (факт)</w:t>
            </w:r>
          </w:p>
        </w:tc>
        <w:tc>
          <w:tcPr>
            <w:tcW w:w="1020" w:type="dxa"/>
          </w:tcPr>
          <w:p w:rsidR="00FB5D40" w:rsidRPr="00B21241" w:rsidRDefault="00FB5D40" w:rsidP="00FB5D40">
            <w:pPr>
              <w:pStyle w:val="ConsPlusNormal"/>
              <w:ind w:firstLine="0"/>
              <w:jc w:val="center"/>
              <w:rPr>
                <w:rFonts w:ascii="Times New Roman" w:hAnsi="Times New Roman" w:cs="Times New Roman"/>
              </w:rPr>
            </w:pPr>
            <w:r w:rsidRPr="00B21241">
              <w:rPr>
                <w:rFonts w:ascii="Times New Roman" w:hAnsi="Times New Roman" w:cs="Times New Roman"/>
              </w:rPr>
              <w:t>2022</w:t>
            </w:r>
          </w:p>
        </w:tc>
        <w:tc>
          <w:tcPr>
            <w:tcW w:w="1020" w:type="dxa"/>
          </w:tcPr>
          <w:p w:rsidR="00FB5D40" w:rsidRPr="00B21241" w:rsidRDefault="00FB5D40" w:rsidP="00FB5D40">
            <w:pPr>
              <w:pStyle w:val="ConsPlusNormal"/>
              <w:ind w:firstLine="0"/>
              <w:jc w:val="center"/>
              <w:rPr>
                <w:rFonts w:ascii="Times New Roman" w:hAnsi="Times New Roman" w:cs="Times New Roman"/>
              </w:rPr>
            </w:pPr>
            <w:r w:rsidRPr="00B21241">
              <w:rPr>
                <w:rFonts w:ascii="Times New Roman" w:hAnsi="Times New Roman" w:cs="Times New Roman"/>
              </w:rPr>
              <w:t>2023</w:t>
            </w:r>
          </w:p>
        </w:tc>
        <w:tc>
          <w:tcPr>
            <w:tcW w:w="1020" w:type="dxa"/>
          </w:tcPr>
          <w:p w:rsidR="00FB5D40" w:rsidRPr="00B21241" w:rsidRDefault="00FB5D40" w:rsidP="00FB5D40">
            <w:pPr>
              <w:pStyle w:val="ConsPlusNormal"/>
              <w:ind w:firstLine="0"/>
              <w:jc w:val="center"/>
              <w:rPr>
                <w:rFonts w:ascii="Times New Roman" w:hAnsi="Times New Roman" w:cs="Times New Roman"/>
              </w:rPr>
            </w:pPr>
            <w:r w:rsidRPr="00B21241">
              <w:rPr>
                <w:rFonts w:ascii="Times New Roman" w:hAnsi="Times New Roman" w:cs="Times New Roman"/>
              </w:rPr>
              <w:t>2024</w:t>
            </w:r>
          </w:p>
        </w:tc>
        <w:tc>
          <w:tcPr>
            <w:tcW w:w="1020" w:type="dxa"/>
          </w:tcPr>
          <w:p w:rsidR="00FB5D40" w:rsidRPr="00B21241" w:rsidRDefault="00FB5D40" w:rsidP="00FB5D40">
            <w:pPr>
              <w:pStyle w:val="ConsPlusNormal"/>
              <w:ind w:firstLine="0"/>
              <w:jc w:val="center"/>
              <w:rPr>
                <w:rFonts w:ascii="Times New Roman" w:hAnsi="Times New Roman" w:cs="Times New Roman"/>
              </w:rPr>
            </w:pPr>
            <w:r w:rsidRPr="00B21241">
              <w:rPr>
                <w:rFonts w:ascii="Times New Roman" w:hAnsi="Times New Roman" w:cs="Times New Roman"/>
              </w:rPr>
              <w:t>2025</w:t>
            </w:r>
          </w:p>
        </w:tc>
        <w:tc>
          <w:tcPr>
            <w:tcW w:w="1020" w:type="dxa"/>
          </w:tcPr>
          <w:p w:rsidR="00FB5D40" w:rsidRPr="00B21241" w:rsidRDefault="00FB5D40" w:rsidP="00FB5D40">
            <w:pPr>
              <w:pStyle w:val="ConsPlusNormal"/>
              <w:ind w:firstLine="0"/>
              <w:jc w:val="center"/>
              <w:rPr>
                <w:rFonts w:ascii="Times New Roman" w:hAnsi="Times New Roman" w:cs="Times New Roman"/>
              </w:rPr>
            </w:pPr>
            <w:r w:rsidRPr="00B21241">
              <w:rPr>
                <w:rFonts w:ascii="Times New Roman" w:hAnsi="Times New Roman" w:cs="Times New Roman"/>
              </w:rPr>
              <w:t>2030 (в год)</w:t>
            </w:r>
          </w:p>
        </w:tc>
        <w:tc>
          <w:tcPr>
            <w:tcW w:w="1020" w:type="dxa"/>
          </w:tcPr>
          <w:p w:rsidR="00FB5D40" w:rsidRPr="00B21241" w:rsidRDefault="00FB5D40" w:rsidP="00FB5D40">
            <w:pPr>
              <w:pStyle w:val="ConsPlusNormal"/>
              <w:ind w:firstLine="0"/>
              <w:jc w:val="center"/>
              <w:rPr>
                <w:rFonts w:ascii="Times New Roman" w:hAnsi="Times New Roman" w:cs="Times New Roman"/>
              </w:rPr>
            </w:pPr>
            <w:r w:rsidRPr="00B21241">
              <w:rPr>
                <w:rFonts w:ascii="Times New Roman" w:hAnsi="Times New Roman" w:cs="Times New Roman"/>
              </w:rPr>
              <w:t>2035 (в год)</w:t>
            </w:r>
          </w:p>
        </w:tc>
      </w:tr>
      <w:tr w:rsidR="00FB5D40" w:rsidRPr="00B21241" w:rsidTr="00FB5D40">
        <w:tc>
          <w:tcPr>
            <w:tcW w:w="15876" w:type="dxa"/>
            <w:gridSpan w:val="12"/>
          </w:tcPr>
          <w:p w:rsidR="00FB5D40" w:rsidRPr="00B21241" w:rsidRDefault="002B0EBD" w:rsidP="00FB5D40">
            <w:pPr>
              <w:pStyle w:val="ConsPlusNormal"/>
              <w:ind w:firstLine="0"/>
              <w:jc w:val="center"/>
              <w:outlineLvl w:val="2"/>
              <w:rPr>
                <w:rFonts w:ascii="Times New Roman" w:hAnsi="Times New Roman" w:cs="Times New Roman"/>
              </w:rPr>
            </w:pPr>
            <w:r w:rsidRPr="00B21241">
              <w:rPr>
                <w:rFonts w:ascii="Times New Roman" w:hAnsi="Times New Roman" w:cs="Times New Roman"/>
              </w:rPr>
              <w:t xml:space="preserve">Приоритет </w:t>
            </w:r>
            <w:r w:rsidR="002B3B17">
              <w:rPr>
                <w:rFonts w:ascii="Times New Roman" w:hAnsi="Times New Roman" w:cs="Times New Roman"/>
              </w:rPr>
              <w:t>«</w:t>
            </w:r>
            <w:r w:rsidRPr="00B21241">
              <w:rPr>
                <w:rFonts w:ascii="Times New Roman" w:hAnsi="Times New Roman" w:cs="Times New Roman"/>
              </w:rPr>
              <w:t>Человеческий капитал</w:t>
            </w:r>
            <w:r w:rsidR="002B3B17">
              <w:rPr>
                <w:rFonts w:ascii="Times New Roman" w:hAnsi="Times New Roman" w:cs="Times New Roman"/>
              </w:rPr>
              <w:t>»</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Доля детей от 1 до 6 лет, получающих образовательную услугу и (или) услугу по их содержанию в дошкольных образовательных учреждениях, в общей численности детей от 1 до 6 лет</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100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100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96,9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100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100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100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100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100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100</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Доля выпускников 11 классов муниципальных общеобразовательных организаций, получивших аттестат о среднем общем образовании, в общей численности выпускников 11 классов муниципальных общеобразовательных организаций</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99,92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100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99,42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99,5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99,6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99,7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99,8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99,8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99,8</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88,65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88,82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89,14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89,39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89,63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89,88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90,12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90,37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90,61</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 xml:space="preserve">Доля детей первой и второй групп здоровья в общей </w:t>
            </w:r>
            <w:proofErr w:type="gramStart"/>
            <w:r w:rsidRPr="00B21241">
              <w:rPr>
                <w:rFonts w:ascii="Times New Roman" w:hAnsi="Times New Roman" w:cs="Times New Roman"/>
              </w:rPr>
              <w:t>численности</w:t>
            </w:r>
            <w:proofErr w:type="gramEnd"/>
            <w:r w:rsidRPr="00B21241">
              <w:rPr>
                <w:rFonts w:ascii="Times New Roman" w:hAnsi="Times New Roman" w:cs="Times New Roman"/>
              </w:rPr>
              <w:t xml:space="preserve"> обучающихся в муниципальных общеобразовательных учреждениях</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90,9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91</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w:t>
            </w:r>
            <w:r w:rsidRPr="00B21241">
              <w:rPr>
                <w:rFonts w:ascii="Times New Roman" w:hAnsi="Times New Roman" w:cs="Times New Roman"/>
              </w:rPr>
              <w:lastRenderedPageBreak/>
              <w:t>собственности, в общей численности детей этой возрастной группы</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lastRenderedPageBreak/>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78,3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78,6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78,9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79,2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80,7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82,2</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Обеспеченность организациями культурно-досугового типа на 1000 человек населения</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единиц</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0,138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0,143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0,139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0,139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0,139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0,139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0,143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0,145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0,148</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Мощность амбулаторно-поликлинических учреждений на 10 тыс. человек населения</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посещений в смену</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418,4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419,77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425,6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427,30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429,01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430,73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432,45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434,18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435,92</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Доля населения, систематически занимающегося физической культурой и спортом</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38,9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43,9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49,1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49,2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49,3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49,4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49,5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50,5</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Обеспеченность спортивными сооружениями</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42,3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43,8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49,3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49,50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49,70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49,89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50,09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52,09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54,09</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Доля граждан, положительно оценивающих состояние межнациональных отношений</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Pr>
                <w:rFonts w:ascii="Times New Roman" w:hAnsi="Times New Roman" w:cs="Times New Roman"/>
              </w:rPr>
              <w:t xml:space="preserve"> 92,5</w:t>
            </w:r>
          </w:p>
        </w:tc>
        <w:tc>
          <w:tcPr>
            <w:tcW w:w="1020" w:type="dxa"/>
          </w:tcPr>
          <w:p w:rsidR="002B0EBD" w:rsidRPr="00B21241" w:rsidRDefault="002B0EBD" w:rsidP="00137172">
            <w:pPr>
              <w:pStyle w:val="ConsPlusNormal"/>
              <w:ind w:firstLine="0"/>
              <w:jc w:val="center"/>
              <w:rPr>
                <w:rFonts w:ascii="Times New Roman" w:hAnsi="Times New Roman" w:cs="Times New Roman"/>
              </w:rPr>
            </w:pPr>
            <w:r>
              <w:rPr>
                <w:rFonts w:ascii="Times New Roman" w:hAnsi="Times New Roman" w:cs="Times New Roman"/>
              </w:rPr>
              <w:t>89,5</w:t>
            </w:r>
          </w:p>
        </w:tc>
        <w:tc>
          <w:tcPr>
            <w:tcW w:w="1020" w:type="dxa"/>
          </w:tcPr>
          <w:p w:rsidR="002B0EBD" w:rsidRPr="00B21241" w:rsidRDefault="002B0EBD" w:rsidP="00137172">
            <w:pPr>
              <w:pStyle w:val="ConsPlusNormal"/>
              <w:ind w:firstLine="0"/>
              <w:jc w:val="center"/>
              <w:rPr>
                <w:rFonts w:ascii="Times New Roman" w:hAnsi="Times New Roman" w:cs="Times New Roman"/>
              </w:rPr>
            </w:pPr>
            <w:r>
              <w:rPr>
                <w:rFonts w:ascii="Times New Roman" w:hAnsi="Times New Roman" w:cs="Times New Roman"/>
              </w:rPr>
              <w:t>94,6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95,4</w:t>
            </w:r>
          </w:p>
        </w:tc>
        <w:tc>
          <w:tcPr>
            <w:tcW w:w="1020" w:type="dxa"/>
          </w:tcPr>
          <w:p w:rsidR="002B0EBD" w:rsidRPr="00B21241" w:rsidRDefault="002B0EBD" w:rsidP="00137172">
            <w:pPr>
              <w:pStyle w:val="ConsPlusNormal"/>
              <w:ind w:firstLine="0"/>
              <w:jc w:val="center"/>
              <w:rPr>
                <w:rFonts w:ascii="Times New Roman" w:hAnsi="Times New Roman" w:cs="Times New Roman"/>
              </w:rPr>
            </w:pPr>
            <w:r>
              <w:rPr>
                <w:rFonts w:ascii="Times New Roman" w:hAnsi="Times New Roman" w:cs="Times New Roman"/>
              </w:rPr>
              <w:t>95,5</w:t>
            </w:r>
          </w:p>
        </w:tc>
        <w:tc>
          <w:tcPr>
            <w:tcW w:w="1020" w:type="dxa"/>
          </w:tcPr>
          <w:p w:rsidR="002B0EBD" w:rsidRPr="00B21241" w:rsidRDefault="002B0EBD" w:rsidP="00137172">
            <w:pPr>
              <w:pStyle w:val="ConsPlusNormal"/>
              <w:ind w:firstLine="0"/>
              <w:jc w:val="center"/>
              <w:rPr>
                <w:rFonts w:ascii="Times New Roman" w:hAnsi="Times New Roman" w:cs="Times New Roman"/>
              </w:rPr>
            </w:pPr>
            <w:r>
              <w:rPr>
                <w:rFonts w:ascii="Times New Roman" w:hAnsi="Times New Roman" w:cs="Times New Roman"/>
              </w:rPr>
              <w:t>95,6</w:t>
            </w:r>
          </w:p>
        </w:tc>
        <w:tc>
          <w:tcPr>
            <w:tcW w:w="1020" w:type="dxa"/>
          </w:tcPr>
          <w:p w:rsidR="002B0EBD" w:rsidRPr="00B21241" w:rsidRDefault="002B0EBD" w:rsidP="00137172">
            <w:pPr>
              <w:pStyle w:val="ConsPlusNormal"/>
              <w:ind w:firstLine="0"/>
              <w:jc w:val="center"/>
              <w:rPr>
                <w:rFonts w:ascii="Times New Roman" w:hAnsi="Times New Roman" w:cs="Times New Roman"/>
              </w:rPr>
            </w:pPr>
            <w:r>
              <w:rPr>
                <w:rFonts w:ascii="Times New Roman" w:hAnsi="Times New Roman" w:cs="Times New Roman"/>
              </w:rPr>
              <w:t>95,7</w:t>
            </w:r>
          </w:p>
        </w:tc>
        <w:tc>
          <w:tcPr>
            <w:tcW w:w="1020" w:type="dxa"/>
          </w:tcPr>
          <w:p w:rsidR="002B0EBD" w:rsidRPr="00B21241" w:rsidRDefault="002B0EBD" w:rsidP="00137172">
            <w:pPr>
              <w:pStyle w:val="ConsPlusNormal"/>
              <w:ind w:firstLine="0"/>
              <w:jc w:val="center"/>
              <w:rPr>
                <w:rFonts w:ascii="Times New Roman" w:hAnsi="Times New Roman" w:cs="Times New Roman"/>
              </w:rPr>
            </w:pPr>
            <w:r>
              <w:rPr>
                <w:rFonts w:ascii="Times New Roman" w:hAnsi="Times New Roman" w:cs="Times New Roman"/>
              </w:rPr>
              <w:t>96</w:t>
            </w:r>
          </w:p>
        </w:tc>
        <w:tc>
          <w:tcPr>
            <w:tcW w:w="1020" w:type="dxa"/>
          </w:tcPr>
          <w:p w:rsidR="002B0EBD" w:rsidRPr="00B21241" w:rsidRDefault="002B0EBD" w:rsidP="00137172">
            <w:pPr>
              <w:pStyle w:val="ConsPlusNormal"/>
              <w:ind w:firstLine="0"/>
              <w:jc w:val="center"/>
              <w:rPr>
                <w:rFonts w:ascii="Times New Roman" w:hAnsi="Times New Roman" w:cs="Times New Roman"/>
              </w:rPr>
            </w:pPr>
            <w:r>
              <w:rPr>
                <w:rFonts w:ascii="Times New Roman" w:hAnsi="Times New Roman" w:cs="Times New Roman"/>
              </w:rPr>
              <w:t>96</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39,8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36,2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36,7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38,1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39,5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40,9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42,3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49,3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56,3</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proofErr w:type="gramStart"/>
            <w:r w:rsidRPr="00B21241">
              <w:rPr>
                <w:rFonts w:ascii="Times New Roman" w:hAnsi="Times New Roman" w:cs="Times New Roman"/>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3,06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3,82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Доля граждан из числа детей-сирот и детей, оставшихся без попечения родителей, обеспеченных жилыми помещениями, к общей численности граждан из числа детей-сирот и детей, оставшихся без попечения родителей, состоящих на учете в качестве нуждающихся в жилых помещениях</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10,7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3,1</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5079A2" w:rsidRDefault="002B0EBD" w:rsidP="00137172">
            <w:pPr>
              <w:pStyle w:val="ConsPlusNormal"/>
              <w:ind w:firstLine="0"/>
              <w:jc w:val="both"/>
              <w:rPr>
                <w:rFonts w:ascii="Times New Roman" w:hAnsi="Times New Roman" w:cs="Times New Roman"/>
                <w:b/>
              </w:rPr>
            </w:pPr>
            <w:r w:rsidRPr="005079A2">
              <w:rPr>
                <w:rFonts w:ascii="Times New Roman" w:hAnsi="Times New Roman" w:cs="Times New Roman"/>
                <w:b/>
              </w:rPr>
              <w:t xml:space="preserve">Доля обучающихся муниципальных общеобразовательных организаций, изучающих учебные предметы этнокультурной направленности и (или) </w:t>
            </w:r>
            <w:proofErr w:type="spellStart"/>
            <w:r w:rsidRPr="005079A2">
              <w:rPr>
                <w:rFonts w:ascii="Times New Roman" w:hAnsi="Times New Roman" w:cs="Times New Roman"/>
                <w:b/>
              </w:rPr>
              <w:t>коми</w:t>
            </w:r>
            <w:proofErr w:type="spellEnd"/>
            <w:r w:rsidRPr="005079A2">
              <w:rPr>
                <w:rFonts w:ascii="Times New Roman" w:hAnsi="Times New Roman" w:cs="Times New Roman"/>
                <w:b/>
              </w:rPr>
              <w:t xml:space="preserve"> язык (родной и государственный), от общего количества обучающихся муниципальных общеобразовательных организаций</w:t>
            </w:r>
          </w:p>
        </w:tc>
        <w:tc>
          <w:tcPr>
            <w:tcW w:w="1247" w:type="dxa"/>
          </w:tcPr>
          <w:p w:rsidR="002B0EBD" w:rsidRPr="005079A2" w:rsidRDefault="002B0EBD" w:rsidP="00137172">
            <w:pPr>
              <w:pStyle w:val="ConsPlusNormal"/>
              <w:ind w:firstLine="0"/>
              <w:rPr>
                <w:rFonts w:ascii="Times New Roman" w:hAnsi="Times New Roman" w:cs="Times New Roman"/>
                <w:b/>
              </w:rPr>
            </w:pPr>
            <w:r w:rsidRPr="005079A2">
              <w:rPr>
                <w:rFonts w:ascii="Times New Roman" w:hAnsi="Times New Roman" w:cs="Times New Roman"/>
                <w:b/>
              </w:rPr>
              <w:t>%</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60</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60</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60</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60</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60</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60</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60</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60</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60</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5079A2" w:rsidRDefault="002B0EBD" w:rsidP="00137172">
            <w:pPr>
              <w:pStyle w:val="ConsPlusNormal"/>
              <w:ind w:firstLine="0"/>
              <w:jc w:val="both"/>
              <w:rPr>
                <w:rFonts w:ascii="Times New Roman" w:hAnsi="Times New Roman" w:cs="Times New Roman"/>
                <w:b/>
              </w:rPr>
            </w:pPr>
            <w:r w:rsidRPr="005079A2">
              <w:rPr>
                <w:rFonts w:ascii="Times New Roman" w:hAnsi="Times New Roman" w:cs="Times New Roman"/>
                <w:b/>
              </w:rPr>
              <w:t xml:space="preserve">Удельный вес этнокультурных мероприятий, проводимых с использованием </w:t>
            </w:r>
            <w:proofErr w:type="spellStart"/>
            <w:r w:rsidRPr="005079A2">
              <w:rPr>
                <w:rFonts w:ascii="Times New Roman" w:hAnsi="Times New Roman" w:cs="Times New Roman"/>
                <w:b/>
              </w:rPr>
              <w:t>коми</w:t>
            </w:r>
            <w:proofErr w:type="spellEnd"/>
            <w:r w:rsidRPr="005079A2">
              <w:rPr>
                <w:rFonts w:ascii="Times New Roman" w:hAnsi="Times New Roman" w:cs="Times New Roman"/>
                <w:b/>
              </w:rPr>
              <w:t xml:space="preserve"> языка, от числа культурно-досуговых мероприятий</w:t>
            </w:r>
          </w:p>
        </w:tc>
        <w:tc>
          <w:tcPr>
            <w:tcW w:w="1247" w:type="dxa"/>
          </w:tcPr>
          <w:p w:rsidR="002B0EBD" w:rsidRPr="005079A2" w:rsidRDefault="002B0EBD" w:rsidP="00137172">
            <w:pPr>
              <w:pStyle w:val="ConsPlusNormal"/>
              <w:ind w:firstLine="0"/>
              <w:rPr>
                <w:rFonts w:ascii="Times New Roman" w:hAnsi="Times New Roman" w:cs="Times New Roman"/>
                <w:b/>
              </w:rPr>
            </w:pPr>
            <w:r w:rsidRPr="005079A2">
              <w:rPr>
                <w:rFonts w:ascii="Times New Roman" w:hAnsi="Times New Roman" w:cs="Times New Roman"/>
                <w:b/>
              </w:rPr>
              <w:t>%</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14</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14</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14</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14</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14</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14</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14</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14</w:t>
            </w:r>
          </w:p>
        </w:tc>
        <w:tc>
          <w:tcPr>
            <w:tcW w:w="1020" w:type="dxa"/>
          </w:tcPr>
          <w:p w:rsidR="002B0EBD" w:rsidRPr="005079A2" w:rsidRDefault="002B0EBD" w:rsidP="00137172">
            <w:pPr>
              <w:pStyle w:val="ConsPlusNormal"/>
              <w:ind w:firstLine="0"/>
              <w:jc w:val="center"/>
              <w:rPr>
                <w:rFonts w:ascii="Times New Roman" w:hAnsi="Times New Roman" w:cs="Times New Roman"/>
                <w:b/>
              </w:rPr>
            </w:pPr>
            <w:r w:rsidRPr="005079A2">
              <w:rPr>
                <w:rFonts w:ascii="Times New Roman" w:hAnsi="Times New Roman" w:cs="Times New Roman"/>
                <w:b/>
              </w:rPr>
              <w:t>14</w:t>
            </w:r>
          </w:p>
        </w:tc>
      </w:tr>
      <w:tr w:rsidR="002B0EBD" w:rsidRPr="00B21241" w:rsidTr="00137172">
        <w:tc>
          <w:tcPr>
            <w:tcW w:w="15876" w:type="dxa"/>
            <w:gridSpan w:val="12"/>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 xml:space="preserve">Приоритет </w:t>
            </w:r>
            <w:r w:rsidR="002B3B17">
              <w:rPr>
                <w:rFonts w:ascii="Times New Roman" w:hAnsi="Times New Roman" w:cs="Times New Roman"/>
              </w:rPr>
              <w:t>«</w:t>
            </w:r>
            <w:r w:rsidRPr="00B21241">
              <w:rPr>
                <w:rFonts w:ascii="Times New Roman" w:hAnsi="Times New Roman" w:cs="Times New Roman"/>
              </w:rPr>
              <w:t>Экономика</w:t>
            </w:r>
            <w:r w:rsidR="002B3B17">
              <w:rPr>
                <w:rFonts w:ascii="Times New Roman" w:hAnsi="Times New Roman" w:cs="Times New Roman"/>
              </w:rPr>
              <w:t>»</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млн. руб.</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182 982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186 737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226 475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235 534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244 955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254 754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264 944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317 932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381 519</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Отгружено товаров собственного производства, выполнено работ и услуг собственными силами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млн. руб.</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136 788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140 274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166 791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174 797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182 663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191 248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199 057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239 698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288 636</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Среднегодовая численность постоянного населения</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человек</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260 115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259 573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258 850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258 385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258 295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258 644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259 549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261 367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264 244</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Естественный прирост, убыль</w:t>
            </w:r>
            <w:proofErr w:type="gramStart"/>
            <w:r w:rsidRPr="00B21241">
              <w:rPr>
                <w:rFonts w:ascii="Times New Roman" w:hAnsi="Times New Roman" w:cs="Times New Roman"/>
              </w:rPr>
              <w:t xml:space="preserve"> (-) </w:t>
            </w:r>
            <w:proofErr w:type="gramEnd"/>
            <w:r w:rsidRPr="00B21241">
              <w:rPr>
                <w:rFonts w:ascii="Times New Roman" w:hAnsi="Times New Roman" w:cs="Times New Roman"/>
              </w:rPr>
              <w:t>населения</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человек</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-556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-1 199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-552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-546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-213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615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873</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Миграционный прирост, убыль</w:t>
            </w:r>
            <w:proofErr w:type="gramStart"/>
            <w:r w:rsidRPr="00B21241">
              <w:rPr>
                <w:rFonts w:ascii="Times New Roman" w:hAnsi="Times New Roman" w:cs="Times New Roman"/>
              </w:rPr>
              <w:t xml:space="preserve"> (-) </w:t>
            </w:r>
            <w:proofErr w:type="gramEnd"/>
            <w:r w:rsidRPr="00B21241">
              <w:rPr>
                <w:rFonts w:ascii="Times New Roman" w:hAnsi="Times New Roman" w:cs="Times New Roman"/>
              </w:rPr>
              <w:t>населения</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человек</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-404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374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449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424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988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1004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1 986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2 279</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Общий прирост, убыль</w:t>
            </w:r>
            <w:proofErr w:type="gramStart"/>
            <w:r w:rsidRPr="00B21241">
              <w:rPr>
                <w:rFonts w:ascii="Times New Roman" w:hAnsi="Times New Roman" w:cs="Times New Roman"/>
              </w:rPr>
              <w:t xml:space="preserve"> (-) </w:t>
            </w:r>
            <w:proofErr w:type="gramEnd"/>
            <w:r w:rsidRPr="00B21241">
              <w:rPr>
                <w:rFonts w:ascii="Times New Roman" w:hAnsi="Times New Roman" w:cs="Times New Roman"/>
              </w:rPr>
              <w:t>населения</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человек</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-461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-591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-825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-103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775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1 036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2 601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3 152</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Коэффициент напряженности на рынке труда</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единиц</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0,36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1,27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0,45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0,92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0,81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0,73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0,66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0,51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0,39</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Уровень регистрируемой безработицы</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0,82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2,88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0,90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0,88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0,86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0,85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0,83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0,78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0,73</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Среднесписочная численность работников организаций (без субъектов малого предпринимательства)</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человек</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75 774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75 183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74 370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73 524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72 640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73 505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75 416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76 283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77 275</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Среднемесячная номинальная начисленная заработная плата работников (без субъектов малого предпринимательства)</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рублей</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51989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55 526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58 001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60 321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62 734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65 243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67 853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81 424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97 708</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 xml:space="preserve">Доля прибыльных сельскохозяйственных </w:t>
            </w:r>
            <w:proofErr w:type="gramStart"/>
            <w:r w:rsidRPr="00B21241">
              <w:rPr>
                <w:rFonts w:ascii="Times New Roman" w:hAnsi="Times New Roman" w:cs="Times New Roman"/>
              </w:rPr>
              <w:t>организаций</w:t>
            </w:r>
            <w:proofErr w:type="gramEnd"/>
            <w:r w:rsidRPr="00B21241">
              <w:rPr>
                <w:rFonts w:ascii="Times New Roman" w:hAnsi="Times New Roman" w:cs="Times New Roman"/>
              </w:rPr>
              <w:t xml:space="preserve"> в общем их числе</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100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100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64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71</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 xml:space="preserve">Число субъектов малого и среднего предпринимательств, </w:t>
            </w:r>
            <w:proofErr w:type="spellStart"/>
            <w:r w:rsidRPr="00B21241">
              <w:rPr>
                <w:rFonts w:ascii="Times New Roman" w:hAnsi="Times New Roman" w:cs="Times New Roman"/>
              </w:rPr>
              <w:t>самозанятых</w:t>
            </w:r>
            <w:proofErr w:type="spellEnd"/>
            <w:r w:rsidRPr="00B21241">
              <w:rPr>
                <w:rFonts w:ascii="Times New Roman" w:hAnsi="Times New Roman" w:cs="Times New Roman"/>
              </w:rPr>
              <w:t xml:space="preserve"> граждан в расчете на </w:t>
            </w:r>
            <w:r w:rsidRPr="00B21241">
              <w:rPr>
                <w:rFonts w:ascii="Times New Roman" w:hAnsi="Times New Roman" w:cs="Times New Roman"/>
              </w:rPr>
              <w:lastRenderedPageBreak/>
              <w:t>10 тыс. человек населения</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lastRenderedPageBreak/>
              <w:t>единицы</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429,6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496,9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653,6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673,3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693,3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713,4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733,6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836,9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943,8</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Объем инвестиций в основной капитал за счет всех источников финансирования</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млн. руб.</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21 724,8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22 702,7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18 186,1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19 113,6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20 050,2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20 992,5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21 937,2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26 214,9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30 016,1</w:t>
            </w:r>
          </w:p>
        </w:tc>
      </w:tr>
      <w:tr w:rsidR="002B0EBD" w:rsidRPr="00B21241" w:rsidTr="00137172">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Объем инвестиций в основной капитал (за исключением бюджетных средств) в расчете на одного жителя</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руб.</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71 840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63 393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56 703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59 703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62 650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65 506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68 215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80 950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91 679</w:t>
            </w:r>
          </w:p>
        </w:tc>
      </w:tr>
      <w:tr w:rsidR="002B0EBD" w:rsidRPr="00B21241" w:rsidTr="00137172">
        <w:tc>
          <w:tcPr>
            <w:tcW w:w="15876" w:type="dxa"/>
            <w:gridSpan w:val="12"/>
          </w:tcPr>
          <w:p w:rsidR="002B0EBD" w:rsidRPr="00B21241" w:rsidRDefault="002B0EBD" w:rsidP="00FB5D40">
            <w:pPr>
              <w:pStyle w:val="ConsPlusNormal"/>
              <w:ind w:firstLine="0"/>
              <w:jc w:val="center"/>
              <w:rPr>
                <w:rFonts w:ascii="Times New Roman" w:hAnsi="Times New Roman" w:cs="Times New Roman"/>
              </w:rPr>
            </w:pPr>
            <w:r w:rsidRPr="00B21241">
              <w:rPr>
                <w:rFonts w:ascii="Times New Roman" w:hAnsi="Times New Roman" w:cs="Times New Roman"/>
              </w:rPr>
              <w:t xml:space="preserve">Приоритет </w:t>
            </w:r>
            <w:r w:rsidR="002B3B17">
              <w:rPr>
                <w:rFonts w:ascii="Times New Roman" w:hAnsi="Times New Roman" w:cs="Times New Roman"/>
              </w:rPr>
              <w:t>«</w:t>
            </w:r>
            <w:r w:rsidRPr="00B21241">
              <w:rPr>
                <w:rFonts w:ascii="Times New Roman" w:hAnsi="Times New Roman" w:cs="Times New Roman"/>
              </w:rPr>
              <w:t>Территория проживания</w:t>
            </w:r>
            <w:r w:rsidR="002B3B17">
              <w:rPr>
                <w:rFonts w:ascii="Times New Roman" w:hAnsi="Times New Roman" w:cs="Times New Roman"/>
              </w:rPr>
              <w:t>»</w:t>
            </w:r>
          </w:p>
        </w:tc>
      </w:tr>
      <w:tr w:rsidR="002B0EBD" w:rsidRPr="00B21241" w:rsidTr="00FB5D40">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Общая площадь жилых помещений, приходящаяся в среднем на одного жителя, - всего</w:t>
            </w:r>
          </w:p>
        </w:tc>
        <w:tc>
          <w:tcPr>
            <w:tcW w:w="1247" w:type="dxa"/>
          </w:tcPr>
          <w:p w:rsidR="002B0EBD" w:rsidRPr="00B21241" w:rsidRDefault="002B0EBD" w:rsidP="00137172">
            <w:pPr>
              <w:pStyle w:val="ConsPlusNormal"/>
              <w:ind w:firstLine="0"/>
              <w:rPr>
                <w:rFonts w:ascii="Times New Roman" w:hAnsi="Times New Roman" w:cs="Times New Roman"/>
              </w:rPr>
            </w:pPr>
            <w:proofErr w:type="spellStart"/>
            <w:r w:rsidRPr="00B21241">
              <w:rPr>
                <w:rFonts w:ascii="Times New Roman" w:hAnsi="Times New Roman" w:cs="Times New Roman"/>
              </w:rPr>
              <w:t>кв</w:t>
            </w:r>
            <w:proofErr w:type="gramStart"/>
            <w:r w:rsidRPr="00B21241">
              <w:rPr>
                <w:rFonts w:ascii="Times New Roman" w:hAnsi="Times New Roman" w:cs="Times New Roman"/>
              </w:rPr>
              <w:t>.м</w:t>
            </w:r>
            <w:proofErr w:type="spellEnd"/>
            <w:proofErr w:type="gramEnd"/>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24,94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25,33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25,80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26,00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26,44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26,90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27,38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27,95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28,61</w:t>
            </w:r>
          </w:p>
        </w:tc>
      </w:tr>
      <w:tr w:rsidR="002B0EBD" w:rsidRPr="00B21241" w:rsidTr="00FB5D40">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Общая площадь жилых помещений, введенная в действие за один год, приходящаяся в среднем на одного жителя</w:t>
            </w:r>
          </w:p>
        </w:tc>
        <w:tc>
          <w:tcPr>
            <w:tcW w:w="1247" w:type="dxa"/>
          </w:tcPr>
          <w:p w:rsidR="002B0EBD" w:rsidRPr="00B21241" w:rsidRDefault="002B0EBD" w:rsidP="00137172">
            <w:pPr>
              <w:pStyle w:val="ConsPlusNormal"/>
              <w:ind w:firstLine="0"/>
              <w:rPr>
                <w:rFonts w:ascii="Times New Roman" w:hAnsi="Times New Roman" w:cs="Times New Roman"/>
              </w:rPr>
            </w:pPr>
            <w:proofErr w:type="spellStart"/>
            <w:r w:rsidRPr="00B21241">
              <w:rPr>
                <w:rFonts w:ascii="Times New Roman" w:hAnsi="Times New Roman" w:cs="Times New Roman"/>
              </w:rPr>
              <w:t>кв</w:t>
            </w:r>
            <w:proofErr w:type="gramStart"/>
            <w:r w:rsidRPr="00B21241">
              <w:rPr>
                <w:rFonts w:ascii="Times New Roman" w:hAnsi="Times New Roman" w:cs="Times New Roman"/>
              </w:rPr>
              <w:t>.м</w:t>
            </w:r>
            <w:proofErr w:type="spellEnd"/>
            <w:proofErr w:type="gramEnd"/>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0,54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0,47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0,40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0,42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0,44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0,46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0,48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0,57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0,65</w:t>
            </w:r>
          </w:p>
        </w:tc>
      </w:tr>
      <w:tr w:rsidR="002B0EBD" w:rsidRPr="00B21241" w:rsidTr="00FB5D40">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47,3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71,9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85</w:t>
            </w:r>
          </w:p>
        </w:tc>
      </w:tr>
      <w:tr w:rsidR="002B0EBD" w:rsidRPr="00B21241" w:rsidTr="00FB5D40">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Уровень удовлетворенности населения жилищно-коммунальными услугами</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 xml:space="preserve">% от числа </w:t>
            </w:r>
            <w:proofErr w:type="gramStart"/>
            <w:r w:rsidRPr="00B21241">
              <w:rPr>
                <w:rFonts w:ascii="Times New Roman" w:hAnsi="Times New Roman" w:cs="Times New Roman"/>
              </w:rPr>
              <w:t>опрошенных</w:t>
            </w:r>
            <w:proofErr w:type="gramEnd"/>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50,8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30,5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44,1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44,3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44,5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44,8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45,1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46,6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48,1</w:t>
            </w:r>
          </w:p>
        </w:tc>
      </w:tr>
      <w:tr w:rsidR="002B0EBD" w:rsidRPr="00B21241" w:rsidTr="00FB5D40">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Уровень преступности (количество зарегистрированных преступлений на 100 тыс. человек)</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единиц</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2100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2 010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1 740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1 723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1 706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1 689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1 672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1 588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1 509</w:t>
            </w:r>
          </w:p>
        </w:tc>
      </w:tr>
      <w:tr w:rsidR="002B0EBD" w:rsidRPr="00B21241" w:rsidTr="00FB5D40">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Дорожно-транспортные происшествия</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единиц</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347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335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291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282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274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266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258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219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186</w:t>
            </w:r>
          </w:p>
        </w:tc>
      </w:tr>
      <w:tr w:rsidR="002B0EBD" w:rsidRPr="00B21241" w:rsidTr="00FB5D40">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Смертность от дорожно-транспортных происшествий</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случаев на 100 тыс. населения</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w:t>
            </w:r>
          </w:p>
        </w:tc>
      </w:tr>
      <w:tr w:rsidR="002B0EBD" w:rsidRPr="00B21241" w:rsidTr="00FB5D40">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Выбросы загрязняющих веществ в атмосферу стационарными источниками загрязнения</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тыс. т</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13,5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12,7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12,1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12,1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12,1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12,1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12,1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12,1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12,1</w:t>
            </w:r>
          </w:p>
        </w:tc>
      </w:tr>
      <w:tr w:rsidR="002B0EBD" w:rsidRPr="00B21241" w:rsidTr="00137172">
        <w:tc>
          <w:tcPr>
            <w:tcW w:w="15876" w:type="dxa"/>
            <w:gridSpan w:val="12"/>
          </w:tcPr>
          <w:p w:rsidR="002B0EBD" w:rsidRPr="00B21241" w:rsidRDefault="002B0EBD" w:rsidP="00FB5D40">
            <w:pPr>
              <w:pStyle w:val="ConsPlusNormal"/>
              <w:ind w:firstLine="0"/>
              <w:jc w:val="center"/>
              <w:rPr>
                <w:rFonts w:ascii="Times New Roman" w:hAnsi="Times New Roman" w:cs="Times New Roman"/>
              </w:rPr>
            </w:pPr>
            <w:r w:rsidRPr="00B21241">
              <w:rPr>
                <w:rFonts w:ascii="Times New Roman" w:hAnsi="Times New Roman" w:cs="Times New Roman"/>
              </w:rPr>
              <w:t xml:space="preserve">Приоритет </w:t>
            </w:r>
            <w:r w:rsidR="002B3B17">
              <w:rPr>
                <w:rFonts w:ascii="Times New Roman" w:hAnsi="Times New Roman" w:cs="Times New Roman"/>
              </w:rPr>
              <w:t>«</w:t>
            </w:r>
            <w:r w:rsidRPr="00B21241">
              <w:rPr>
                <w:rFonts w:ascii="Times New Roman" w:hAnsi="Times New Roman" w:cs="Times New Roman"/>
              </w:rPr>
              <w:t>Управление</w:t>
            </w:r>
            <w:r w:rsidR="002B3B17">
              <w:rPr>
                <w:rFonts w:ascii="Times New Roman" w:hAnsi="Times New Roman" w:cs="Times New Roman"/>
              </w:rPr>
              <w:t>»</w:t>
            </w:r>
          </w:p>
        </w:tc>
      </w:tr>
      <w:tr w:rsidR="002B0EBD" w:rsidRPr="00B21241" w:rsidTr="00FB5D40">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 xml:space="preserve">Налоговые и неналоговые доходы бюджета </w:t>
            </w:r>
            <w:r w:rsidRPr="00B21241">
              <w:rPr>
                <w:rFonts w:ascii="Times New Roman" w:hAnsi="Times New Roman" w:cs="Times New Roman"/>
              </w:rPr>
              <w:lastRenderedPageBreak/>
              <w:t>муниципального образования (за исключением поступлений налоговых доходов по дополнительным нормативам отчислений) в расчете на одного жителя муниципального образования</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lastRenderedPageBreak/>
              <w:t>тыс. руб.</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12,49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11,25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12,97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12,23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13,28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13,95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14,02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14,09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14,16</w:t>
            </w:r>
          </w:p>
        </w:tc>
      </w:tr>
      <w:tr w:rsidR="002B0EBD" w:rsidRPr="00B21241" w:rsidTr="00FB5D40">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тыс. руб.</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1,8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2,9</w:t>
            </w:r>
          </w:p>
        </w:tc>
      </w:tr>
      <w:tr w:rsidR="002B0EBD" w:rsidRPr="00B21241" w:rsidTr="00FB5D40">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61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52,3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55,7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62,3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71,3</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76,1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76,5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76,5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76,5</w:t>
            </w:r>
          </w:p>
        </w:tc>
      </w:tr>
      <w:tr w:rsidR="002B0EBD" w:rsidRPr="00B21241" w:rsidTr="00FB5D40">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0</w:t>
            </w:r>
          </w:p>
        </w:tc>
      </w:tr>
      <w:tr w:rsidR="002B0EBD" w:rsidRPr="00B21241" w:rsidTr="00FB5D40">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Уровень удовлетворенности деятельностью органов местного самоуправления муниципальных образований городских округов и муници</w:t>
            </w:r>
            <w:bookmarkStart w:id="0" w:name="_GoBack"/>
            <w:bookmarkEnd w:id="0"/>
            <w:r w:rsidRPr="00B21241">
              <w:rPr>
                <w:rFonts w:ascii="Times New Roman" w:hAnsi="Times New Roman" w:cs="Times New Roman"/>
              </w:rPr>
              <w:t>пальных районов в Республике Коми</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35,2</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43,5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34,4</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35,5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36,6</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37,7</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38,9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45,0</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52,1</w:t>
            </w:r>
          </w:p>
        </w:tc>
      </w:tr>
      <w:tr w:rsidR="002B0EBD" w:rsidRPr="00B21241" w:rsidTr="00FB5D40">
        <w:tc>
          <w:tcPr>
            <w:tcW w:w="510" w:type="dxa"/>
          </w:tcPr>
          <w:p w:rsidR="002B0EBD" w:rsidRPr="00B21241" w:rsidRDefault="002B0EBD" w:rsidP="00E17A23">
            <w:pPr>
              <w:pStyle w:val="ConsPlusNormal"/>
              <w:numPr>
                <w:ilvl w:val="0"/>
                <w:numId w:val="30"/>
              </w:numPr>
              <w:ind w:left="170" w:firstLine="0"/>
              <w:rPr>
                <w:rFonts w:ascii="Times New Roman" w:hAnsi="Times New Roman" w:cs="Times New Roman"/>
              </w:rPr>
            </w:pPr>
          </w:p>
        </w:tc>
        <w:tc>
          <w:tcPr>
            <w:tcW w:w="4939" w:type="dxa"/>
          </w:tcPr>
          <w:p w:rsidR="002B0EBD" w:rsidRPr="00B21241" w:rsidRDefault="002B0EBD" w:rsidP="00137172">
            <w:pPr>
              <w:pStyle w:val="ConsPlusNormal"/>
              <w:ind w:firstLine="0"/>
              <w:jc w:val="both"/>
              <w:rPr>
                <w:rFonts w:ascii="Times New Roman" w:hAnsi="Times New Roman" w:cs="Times New Roman"/>
              </w:rPr>
            </w:pPr>
            <w:r w:rsidRPr="00B21241">
              <w:rPr>
                <w:rFonts w:ascii="Times New Roman" w:hAnsi="Times New Roman" w:cs="Times New Roman"/>
              </w:rPr>
              <w:t xml:space="preserve">Доля муниципальных услуг, предоставляемых по принципу </w:t>
            </w:r>
            <w:r w:rsidR="002B3B17">
              <w:rPr>
                <w:rFonts w:ascii="Times New Roman" w:hAnsi="Times New Roman" w:cs="Times New Roman"/>
              </w:rPr>
              <w:t>«</w:t>
            </w:r>
            <w:r w:rsidRPr="00B21241">
              <w:rPr>
                <w:rFonts w:ascii="Times New Roman" w:hAnsi="Times New Roman" w:cs="Times New Roman"/>
              </w:rPr>
              <w:t>одного окна</w:t>
            </w:r>
            <w:r w:rsidR="002B3B17">
              <w:rPr>
                <w:rFonts w:ascii="Times New Roman" w:hAnsi="Times New Roman" w:cs="Times New Roman"/>
              </w:rPr>
              <w:t>»</w:t>
            </w:r>
            <w:r w:rsidRPr="00B21241">
              <w:rPr>
                <w:rFonts w:ascii="Times New Roman" w:hAnsi="Times New Roman" w:cs="Times New Roman"/>
              </w:rPr>
              <w:t xml:space="preserve">, от общего количества муниципальных услуг, утвержденных Реестром муниципальных услуг, предоставляемых администрацией МО ГО </w:t>
            </w:r>
            <w:r w:rsidR="002B3B17">
              <w:rPr>
                <w:rFonts w:ascii="Times New Roman" w:hAnsi="Times New Roman" w:cs="Times New Roman"/>
              </w:rPr>
              <w:t>«</w:t>
            </w:r>
            <w:r w:rsidRPr="00B21241">
              <w:rPr>
                <w:rFonts w:ascii="Times New Roman" w:hAnsi="Times New Roman" w:cs="Times New Roman"/>
              </w:rPr>
              <w:t>Сыктывкар</w:t>
            </w:r>
            <w:r w:rsidR="002B3B17">
              <w:rPr>
                <w:rFonts w:ascii="Times New Roman" w:hAnsi="Times New Roman" w:cs="Times New Roman"/>
              </w:rPr>
              <w:t>»</w:t>
            </w:r>
          </w:p>
        </w:tc>
        <w:tc>
          <w:tcPr>
            <w:tcW w:w="1247" w:type="dxa"/>
          </w:tcPr>
          <w:p w:rsidR="002B0EBD" w:rsidRPr="00B21241" w:rsidRDefault="002B0EBD" w:rsidP="00137172">
            <w:pPr>
              <w:pStyle w:val="ConsPlusNormal"/>
              <w:ind w:firstLine="0"/>
              <w:rPr>
                <w:rFonts w:ascii="Times New Roman" w:hAnsi="Times New Roman" w:cs="Times New Roman"/>
              </w:rPr>
            </w:pPr>
            <w:r w:rsidRPr="00B21241">
              <w:rPr>
                <w:rFonts w:ascii="Times New Roman" w:hAnsi="Times New Roman" w:cs="Times New Roman"/>
              </w:rPr>
              <w:t>%</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89</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91</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88</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85</w:t>
            </w:r>
          </w:p>
        </w:tc>
        <w:tc>
          <w:tcPr>
            <w:tcW w:w="1020" w:type="dxa"/>
          </w:tcPr>
          <w:p w:rsidR="002B0EBD" w:rsidRPr="00B21241" w:rsidRDefault="002B0EBD" w:rsidP="00137172">
            <w:pPr>
              <w:pStyle w:val="ConsPlusNormal"/>
              <w:ind w:firstLine="0"/>
              <w:jc w:val="center"/>
              <w:rPr>
                <w:rFonts w:ascii="Times New Roman" w:hAnsi="Times New Roman" w:cs="Times New Roman"/>
              </w:rPr>
            </w:pPr>
            <w:r w:rsidRPr="00B21241">
              <w:rPr>
                <w:rFonts w:ascii="Times New Roman" w:hAnsi="Times New Roman" w:cs="Times New Roman"/>
              </w:rPr>
              <w:t>85</w:t>
            </w:r>
          </w:p>
        </w:tc>
      </w:tr>
    </w:tbl>
    <w:p w:rsidR="00FB5D40" w:rsidRPr="00B21241" w:rsidRDefault="00852538" w:rsidP="002B0EBD">
      <w:pPr>
        <w:jc w:val="right"/>
      </w:pPr>
      <w:r>
        <w:t>»</w:t>
      </w:r>
      <w:r w:rsidR="002B0EBD">
        <w:t>.</w:t>
      </w:r>
    </w:p>
    <w:p w:rsidR="007A09BF" w:rsidRPr="00A94832" w:rsidRDefault="007A09BF" w:rsidP="00147D2E">
      <w:pPr>
        <w:pStyle w:val="ConsNormal"/>
        <w:jc w:val="center"/>
        <w:rPr>
          <w:rFonts w:ascii="Times New Roman" w:hAnsi="Times New Roman" w:cs="Times New Roman"/>
        </w:rPr>
        <w:sectPr w:rsidR="007A09BF" w:rsidRPr="00A94832" w:rsidSect="00147D2E">
          <w:pgSz w:w="16838" w:h="11906" w:orient="landscape"/>
          <w:pgMar w:top="1134" w:right="567" w:bottom="567" w:left="567" w:header="709" w:footer="709" w:gutter="0"/>
          <w:cols w:space="708"/>
          <w:docGrid w:linePitch="360"/>
        </w:sectPr>
      </w:pPr>
    </w:p>
    <w:p w:rsidR="00E94A4C" w:rsidRPr="00F1226A" w:rsidRDefault="00E94A4C" w:rsidP="00E94A4C">
      <w:pPr>
        <w:autoSpaceDE w:val="0"/>
        <w:autoSpaceDN w:val="0"/>
        <w:adjustRightInd w:val="0"/>
        <w:jc w:val="center"/>
        <w:rPr>
          <w:bCs/>
          <w:sz w:val="26"/>
          <w:szCs w:val="26"/>
        </w:rPr>
      </w:pPr>
      <w:r w:rsidRPr="00F1226A">
        <w:rPr>
          <w:bCs/>
          <w:sz w:val="26"/>
          <w:szCs w:val="26"/>
        </w:rPr>
        <w:lastRenderedPageBreak/>
        <w:t xml:space="preserve">Пояснительная записка </w:t>
      </w:r>
    </w:p>
    <w:p w:rsidR="00E94A4C" w:rsidRPr="00F1226A" w:rsidRDefault="00E94A4C" w:rsidP="00E94A4C">
      <w:pPr>
        <w:jc w:val="center"/>
        <w:rPr>
          <w:b/>
          <w:sz w:val="26"/>
          <w:szCs w:val="26"/>
        </w:rPr>
      </w:pPr>
    </w:p>
    <w:p w:rsidR="00C02616" w:rsidRPr="00F1226A" w:rsidRDefault="00E94A4C" w:rsidP="00C02616">
      <w:pPr>
        <w:jc w:val="center"/>
        <w:rPr>
          <w:sz w:val="26"/>
          <w:szCs w:val="26"/>
        </w:rPr>
      </w:pPr>
      <w:r w:rsidRPr="00F1226A">
        <w:rPr>
          <w:sz w:val="26"/>
          <w:szCs w:val="26"/>
        </w:rPr>
        <w:t xml:space="preserve">к проекту </w:t>
      </w:r>
      <w:r w:rsidR="00C02616" w:rsidRPr="00F1226A">
        <w:rPr>
          <w:sz w:val="26"/>
          <w:szCs w:val="26"/>
        </w:rPr>
        <w:t xml:space="preserve">решения Совета МО ГО </w:t>
      </w:r>
      <w:r w:rsidR="002B3B17">
        <w:rPr>
          <w:sz w:val="26"/>
          <w:szCs w:val="26"/>
        </w:rPr>
        <w:t>«</w:t>
      </w:r>
      <w:r w:rsidR="00C02616" w:rsidRPr="00F1226A">
        <w:rPr>
          <w:sz w:val="26"/>
          <w:szCs w:val="26"/>
        </w:rPr>
        <w:t>Сыктывкар</w:t>
      </w:r>
      <w:r w:rsidR="002B3B17">
        <w:rPr>
          <w:sz w:val="26"/>
          <w:szCs w:val="26"/>
        </w:rPr>
        <w:t>»</w:t>
      </w:r>
      <w:r w:rsidR="00C02616" w:rsidRPr="00F1226A">
        <w:rPr>
          <w:sz w:val="26"/>
          <w:szCs w:val="26"/>
        </w:rPr>
        <w:t xml:space="preserve"> </w:t>
      </w:r>
      <w:r w:rsidR="002B3B17">
        <w:rPr>
          <w:sz w:val="26"/>
          <w:szCs w:val="26"/>
        </w:rPr>
        <w:t>«</w:t>
      </w:r>
      <w:r w:rsidR="00C02616" w:rsidRPr="00F1226A">
        <w:rPr>
          <w:sz w:val="26"/>
          <w:szCs w:val="26"/>
        </w:rPr>
        <w:t>О внесении изменений</w:t>
      </w:r>
    </w:p>
    <w:p w:rsidR="00C02616" w:rsidRPr="00F1226A" w:rsidRDefault="00C02616" w:rsidP="00C02616">
      <w:pPr>
        <w:jc w:val="center"/>
        <w:rPr>
          <w:sz w:val="26"/>
          <w:szCs w:val="26"/>
        </w:rPr>
      </w:pPr>
      <w:r w:rsidRPr="00F1226A">
        <w:rPr>
          <w:sz w:val="26"/>
          <w:szCs w:val="26"/>
        </w:rPr>
        <w:t>в решение Совета муниципального образования городского округа</w:t>
      </w:r>
    </w:p>
    <w:p w:rsidR="00C02616" w:rsidRPr="00F1226A" w:rsidRDefault="002B3B17" w:rsidP="00C02616">
      <w:pPr>
        <w:jc w:val="center"/>
        <w:rPr>
          <w:sz w:val="26"/>
          <w:szCs w:val="26"/>
        </w:rPr>
      </w:pPr>
      <w:r>
        <w:rPr>
          <w:sz w:val="26"/>
          <w:szCs w:val="26"/>
        </w:rPr>
        <w:t>«</w:t>
      </w:r>
      <w:r w:rsidR="00C02616" w:rsidRPr="00F1226A">
        <w:rPr>
          <w:sz w:val="26"/>
          <w:szCs w:val="26"/>
        </w:rPr>
        <w:t>Сыктывкар</w:t>
      </w:r>
      <w:r>
        <w:rPr>
          <w:sz w:val="26"/>
          <w:szCs w:val="26"/>
        </w:rPr>
        <w:t>»</w:t>
      </w:r>
      <w:r w:rsidR="00C02616" w:rsidRPr="00F1226A">
        <w:rPr>
          <w:sz w:val="26"/>
          <w:szCs w:val="26"/>
        </w:rPr>
        <w:t xml:space="preserve"> от 08.07.2011 № 03/2011-61 </w:t>
      </w:r>
      <w:r>
        <w:rPr>
          <w:sz w:val="26"/>
          <w:szCs w:val="26"/>
        </w:rPr>
        <w:t>«</w:t>
      </w:r>
      <w:r w:rsidR="00C02616" w:rsidRPr="00F1226A">
        <w:rPr>
          <w:sz w:val="26"/>
          <w:szCs w:val="26"/>
        </w:rPr>
        <w:t xml:space="preserve">О Стратегии социально-экономического развития муниципального образования городского округа </w:t>
      </w:r>
      <w:r>
        <w:rPr>
          <w:sz w:val="26"/>
          <w:szCs w:val="26"/>
        </w:rPr>
        <w:t>«</w:t>
      </w:r>
      <w:r w:rsidR="00C02616" w:rsidRPr="00F1226A">
        <w:rPr>
          <w:sz w:val="26"/>
          <w:szCs w:val="26"/>
        </w:rPr>
        <w:t>Сыктывкар</w:t>
      </w:r>
      <w:r>
        <w:rPr>
          <w:sz w:val="26"/>
          <w:szCs w:val="26"/>
        </w:rPr>
        <w:t>»</w:t>
      </w:r>
    </w:p>
    <w:p w:rsidR="00E94A4C" w:rsidRPr="00F1226A" w:rsidRDefault="00C02616" w:rsidP="00C02616">
      <w:pPr>
        <w:jc w:val="center"/>
        <w:rPr>
          <w:sz w:val="26"/>
          <w:szCs w:val="26"/>
        </w:rPr>
      </w:pPr>
      <w:r w:rsidRPr="00F1226A">
        <w:rPr>
          <w:sz w:val="26"/>
          <w:szCs w:val="26"/>
        </w:rPr>
        <w:t>до 2035 года</w:t>
      </w:r>
      <w:r w:rsidR="002B3B17">
        <w:rPr>
          <w:sz w:val="26"/>
          <w:szCs w:val="26"/>
        </w:rPr>
        <w:t>»</w:t>
      </w:r>
    </w:p>
    <w:p w:rsidR="00E94A4C" w:rsidRDefault="00E94A4C" w:rsidP="00E94A4C">
      <w:pPr>
        <w:jc w:val="center"/>
        <w:rPr>
          <w:sz w:val="26"/>
          <w:szCs w:val="26"/>
        </w:rPr>
      </w:pPr>
    </w:p>
    <w:p w:rsidR="00852538" w:rsidRDefault="00852538" w:rsidP="00852538">
      <w:pPr>
        <w:ind w:firstLine="709"/>
        <w:jc w:val="both"/>
        <w:rPr>
          <w:sz w:val="26"/>
          <w:szCs w:val="26"/>
        </w:rPr>
      </w:pPr>
      <w:proofErr w:type="gramStart"/>
      <w:r>
        <w:rPr>
          <w:sz w:val="26"/>
          <w:szCs w:val="26"/>
        </w:rPr>
        <w:t>Пунктом 2 р</w:t>
      </w:r>
      <w:r w:rsidRPr="00852538">
        <w:rPr>
          <w:sz w:val="26"/>
          <w:szCs w:val="26"/>
        </w:rPr>
        <w:t>ешени</w:t>
      </w:r>
      <w:r>
        <w:rPr>
          <w:sz w:val="26"/>
          <w:szCs w:val="26"/>
        </w:rPr>
        <w:t>я</w:t>
      </w:r>
      <w:r w:rsidRPr="00852538">
        <w:rPr>
          <w:sz w:val="26"/>
          <w:szCs w:val="26"/>
        </w:rPr>
        <w:t xml:space="preserve"> Совета МО </w:t>
      </w:r>
      <w:r>
        <w:rPr>
          <w:sz w:val="26"/>
          <w:szCs w:val="26"/>
        </w:rPr>
        <w:t>ГО «</w:t>
      </w:r>
      <w:r w:rsidRPr="00852538">
        <w:rPr>
          <w:sz w:val="26"/>
          <w:szCs w:val="26"/>
        </w:rPr>
        <w:t>Сыктывкар</w:t>
      </w:r>
      <w:r>
        <w:rPr>
          <w:sz w:val="26"/>
          <w:szCs w:val="26"/>
        </w:rPr>
        <w:t>»</w:t>
      </w:r>
      <w:r w:rsidRPr="00852538">
        <w:rPr>
          <w:sz w:val="26"/>
          <w:szCs w:val="26"/>
        </w:rPr>
        <w:t xml:space="preserve"> от 23.06.2022 </w:t>
      </w:r>
      <w:r>
        <w:rPr>
          <w:sz w:val="26"/>
          <w:szCs w:val="26"/>
        </w:rPr>
        <w:t>№</w:t>
      </w:r>
      <w:r w:rsidRPr="00852538">
        <w:rPr>
          <w:sz w:val="26"/>
          <w:szCs w:val="26"/>
        </w:rPr>
        <w:t xml:space="preserve"> 15/2022-234 </w:t>
      </w:r>
      <w:r>
        <w:rPr>
          <w:sz w:val="26"/>
          <w:szCs w:val="26"/>
        </w:rPr>
        <w:t>«</w:t>
      </w:r>
      <w:r w:rsidRPr="00852538">
        <w:rPr>
          <w:sz w:val="26"/>
          <w:szCs w:val="26"/>
        </w:rPr>
        <w:t xml:space="preserve">О внесении изменений в решение Совета муниципального образования городского округа </w:t>
      </w:r>
      <w:r>
        <w:rPr>
          <w:sz w:val="26"/>
          <w:szCs w:val="26"/>
        </w:rPr>
        <w:t>«</w:t>
      </w:r>
      <w:r w:rsidRPr="00852538">
        <w:rPr>
          <w:sz w:val="26"/>
          <w:szCs w:val="26"/>
        </w:rPr>
        <w:t>Сыктывкар</w:t>
      </w:r>
      <w:r>
        <w:rPr>
          <w:sz w:val="26"/>
          <w:szCs w:val="26"/>
        </w:rPr>
        <w:t>»</w:t>
      </w:r>
      <w:r w:rsidRPr="00852538">
        <w:rPr>
          <w:sz w:val="26"/>
          <w:szCs w:val="26"/>
        </w:rPr>
        <w:t xml:space="preserve"> от 08.07.2011 </w:t>
      </w:r>
      <w:r>
        <w:rPr>
          <w:sz w:val="26"/>
          <w:szCs w:val="26"/>
        </w:rPr>
        <w:t>№ 03/2011-61 «</w:t>
      </w:r>
      <w:r w:rsidRPr="00852538">
        <w:rPr>
          <w:sz w:val="26"/>
          <w:szCs w:val="26"/>
        </w:rPr>
        <w:t xml:space="preserve">О Стратегии социально-экономического развития муниципального образования городского округа </w:t>
      </w:r>
      <w:r>
        <w:rPr>
          <w:sz w:val="26"/>
          <w:szCs w:val="26"/>
        </w:rPr>
        <w:t>«</w:t>
      </w:r>
      <w:r w:rsidRPr="00852538">
        <w:rPr>
          <w:sz w:val="26"/>
          <w:szCs w:val="26"/>
        </w:rPr>
        <w:t>Сыктывкар</w:t>
      </w:r>
      <w:r>
        <w:rPr>
          <w:sz w:val="26"/>
          <w:szCs w:val="26"/>
        </w:rPr>
        <w:t>»</w:t>
      </w:r>
      <w:r w:rsidRPr="00852538">
        <w:rPr>
          <w:sz w:val="26"/>
          <w:szCs w:val="26"/>
        </w:rPr>
        <w:t xml:space="preserve"> до 2035 года</w:t>
      </w:r>
      <w:r>
        <w:rPr>
          <w:sz w:val="26"/>
          <w:szCs w:val="26"/>
        </w:rPr>
        <w:t xml:space="preserve">» </w:t>
      </w:r>
      <w:r w:rsidRPr="00852538">
        <w:rPr>
          <w:sz w:val="26"/>
          <w:szCs w:val="26"/>
        </w:rPr>
        <w:t xml:space="preserve">администрации </w:t>
      </w:r>
      <w:r>
        <w:rPr>
          <w:sz w:val="26"/>
          <w:szCs w:val="26"/>
        </w:rPr>
        <w:t>МО ГО «</w:t>
      </w:r>
      <w:r w:rsidRPr="00852538">
        <w:rPr>
          <w:sz w:val="26"/>
          <w:szCs w:val="26"/>
        </w:rPr>
        <w:t>Сыктывкар</w:t>
      </w:r>
      <w:r>
        <w:rPr>
          <w:sz w:val="26"/>
          <w:szCs w:val="26"/>
        </w:rPr>
        <w:t xml:space="preserve">» было поручено </w:t>
      </w:r>
      <w:r w:rsidRPr="00852538">
        <w:rPr>
          <w:sz w:val="26"/>
          <w:szCs w:val="26"/>
        </w:rPr>
        <w:t xml:space="preserve">создать рабочую группу по актуализации Стратегии социально-экономического развития </w:t>
      </w:r>
      <w:r>
        <w:rPr>
          <w:sz w:val="26"/>
          <w:szCs w:val="26"/>
        </w:rPr>
        <w:t>МО ГО «</w:t>
      </w:r>
      <w:r w:rsidRPr="00852538">
        <w:rPr>
          <w:sz w:val="26"/>
          <w:szCs w:val="26"/>
        </w:rPr>
        <w:t>Сыктывкар</w:t>
      </w:r>
      <w:r>
        <w:rPr>
          <w:sz w:val="26"/>
          <w:szCs w:val="26"/>
        </w:rPr>
        <w:t>»</w:t>
      </w:r>
      <w:r w:rsidRPr="00852538">
        <w:rPr>
          <w:sz w:val="26"/>
          <w:szCs w:val="26"/>
        </w:rPr>
        <w:t xml:space="preserve"> до 2035 года</w:t>
      </w:r>
      <w:r>
        <w:rPr>
          <w:sz w:val="26"/>
          <w:szCs w:val="26"/>
        </w:rPr>
        <w:t>» (далее – Стратегия</w:t>
      </w:r>
      <w:proofErr w:type="gramEnd"/>
      <w:r>
        <w:rPr>
          <w:sz w:val="26"/>
          <w:szCs w:val="26"/>
        </w:rPr>
        <w:t>)</w:t>
      </w:r>
      <w:r w:rsidRPr="00852538">
        <w:rPr>
          <w:sz w:val="26"/>
          <w:szCs w:val="26"/>
        </w:rPr>
        <w:t xml:space="preserve"> с выделением подгрупп по ключевым направлениям социально-экономического развития и вынести актуализированную Стратегию на заседание Совета муниципального образования городского округа </w:t>
      </w:r>
      <w:r w:rsidR="00984196">
        <w:rPr>
          <w:sz w:val="26"/>
          <w:szCs w:val="26"/>
        </w:rPr>
        <w:t>«</w:t>
      </w:r>
      <w:r w:rsidRPr="00852538">
        <w:rPr>
          <w:sz w:val="26"/>
          <w:szCs w:val="26"/>
        </w:rPr>
        <w:t>Сыктывкар</w:t>
      </w:r>
      <w:r w:rsidR="00984196">
        <w:rPr>
          <w:sz w:val="26"/>
          <w:szCs w:val="26"/>
        </w:rPr>
        <w:t>»</w:t>
      </w:r>
      <w:r w:rsidRPr="00852538">
        <w:rPr>
          <w:sz w:val="26"/>
          <w:szCs w:val="26"/>
        </w:rPr>
        <w:t xml:space="preserve"> до конца 2022 года.</w:t>
      </w:r>
    </w:p>
    <w:p w:rsidR="00852538" w:rsidRDefault="00852538" w:rsidP="00852538">
      <w:pPr>
        <w:ind w:firstLine="709"/>
        <w:jc w:val="both"/>
        <w:rPr>
          <w:sz w:val="26"/>
          <w:szCs w:val="26"/>
        </w:rPr>
      </w:pPr>
      <w:r>
        <w:rPr>
          <w:sz w:val="26"/>
          <w:szCs w:val="26"/>
        </w:rPr>
        <w:t>Во исполнение указанного поручения была создана Рабочая группа по актуализации Стратегии, состоящая из представителей администрации МО ГО «Сыктывкар», Совета МО ГО «Сыктывкар», Общественного С</w:t>
      </w:r>
      <w:r w:rsidRPr="00984196">
        <w:rPr>
          <w:sz w:val="26"/>
          <w:szCs w:val="26"/>
        </w:rPr>
        <w:t>овета МО ГО «Сыктывкар», общественности, бизнеса, научного сообщества, и др.</w:t>
      </w:r>
      <w:r>
        <w:rPr>
          <w:sz w:val="26"/>
          <w:szCs w:val="26"/>
        </w:rPr>
        <w:t xml:space="preserve"> </w:t>
      </w:r>
    </w:p>
    <w:p w:rsidR="00852538" w:rsidRDefault="00852538" w:rsidP="00852538">
      <w:pPr>
        <w:ind w:firstLine="709"/>
        <w:jc w:val="both"/>
        <w:rPr>
          <w:sz w:val="26"/>
          <w:szCs w:val="26"/>
        </w:rPr>
      </w:pPr>
      <w:r>
        <w:rPr>
          <w:sz w:val="26"/>
          <w:szCs w:val="26"/>
        </w:rPr>
        <w:t xml:space="preserve">Рабочей группой проведена работа по актуализации разделов Стратегии с учетом современных социально-экономических условий. Полностью актуализирован раздел 1. </w:t>
      </w:r>
      <w:r w:rsidRPr="00852538">
        <w:rPr>
          <w:sz w:val="26"/>
          <w:szCs w:val="26"/>
        </w:rPr>
        <w:t>Анализ и оценка исходной</w:t>
      </w:r>
      <w:r>
        <w:rPr>
          <w:sz w:val="26"/>
          <w:szCs w:val="26"/>
        </w:rPr>
        <w:t xml:space="preserve"> с</w:t>
      </w:r>
      <w:r w:rsidRPr="00852538">
        <w:rPr>
          <w:sz w:val="26"/>
          <w:szCs w:val="26"/>
        </w:rPr>
        <w:t xml:space="preserve">оциально-экономической ситуации </w:t>
      </w:r>
      <w:r>
        <w:rPr>
          <w:sz w:val="26"/>
          <w:szCs w:val="26"/>
        </w:rPr>
        <w:t>МО ГО «С</w:t>
      </w:r>
      <w:r w:rsidRPr="00852538">
        <w:rPr>
          <w:sz w:val="26"/>
          <w:szCs w:val="26"/>
        </w:rPr>
        <w:t>ыктывкар</w:t>
      </w:r>
      <w:r>
        <w:rPr>
          <w:sz w:val="26"/>
          <w:szCs w:val="26"/>
        </w:rPr>
        <w:t>», статистические показатели приведены в соответствие фактическим данным 2021 года.</w:t>
      </w:r>
    </w:p>
    <w:p w:rsidR="00852538" w:rsidRDefault="00852538" w:rsidP="00852538">
      <w:pPr>
        <w:ind w:firstLine="709"/>
        <w:jc w:val="both"/>
        <w:rPr>
          <w:sz w:val="26"/>
          <w:szCs w:val="26"/>
        </w:rPr>
      </w:pPr>
      <w:r>
        <w:rPr>
          <w:sz w:val="26"/>
          <w:szCs w:val="26"/>
        </w:rPr>
        <w:t xml:space="preserve">Обновлены </w:t>
      </w:r>
      <w:r w:rsidRPr="00852538">
        <w:rPr>
          <w:sz w:val="26"/>
          <w:szCs w:val="26"/>
        </w:rPr>
        <w:t>цели, приоритеты и задачи</w:t>
      </w:r>
      <w:r>
        <w:rPr>
          <w:sz w:val="26"/>
          <w:szCs w:val="26"/>
        </w:rPr>
        <w:t xml:space="preserve"> с</w:t>
      </w:r>
      <w:r w:rsidRPr="00852538">
        <w:rPr>
          <w:sz w:val="26"/>
          <w:szCs w:val="26"/>
        </w:rPr>
        <w:t xml:space="preserve">оциально-экономического развития </w:t>
      </w:r>
      <w:r>
        <w:rPr>
          <w:sz w:val="26"/>
          <w:szCs w:val="26"/>
        </w:rPr>
        <w:t>МО ГО «С</w:t>
      </w:r>
      <w:r w:rsidRPr="00852538">
        <w:rPr>
          <w:sz w:val="26"/>
          <w:szCs w:val="26"/>
        </w:rPr>
        <w:t>ыктывкар</w:t>
      </w:r>
      <w:r>
        <w:rPr>
          <w:sz w:val="26"/>
          <w:szCs w:val="26"/>
        </w:rPr>
        <w:t>»</w:t>
      </w:r>
      <w:r w:rsidRPr="00852538">
        <w:rPr>
          <w:sz w:val="26"/>
          <w:szCs w:val="26"/>
        </w:rPr>
        <w:t xml:space="preserve"> на период до 2035 года</w:t>
      </w:r>
      <w:r>
        <w:rPr>
          <w:sz w:val="26"/>
          <w:szCs w:val="26"/>
        </w:rPr>
        <w:t xml:space="preserve">. Откорректированы положения флагманских проектов. </w:t>
      </w:r>
    </w:p>
    <w:p w:rsidR="00852538" w:rsidRDefault="00852538" w:rsidP="007D54F6">
      <w:pPr>
        <w:ind w:firstLine="709"/>
        <w:jc w:val="both"/>
        <w:rPr>
          <w:sz w:val="26"/>
          <w:szCs w:val="26"/>
        </w:rPr>
      </w:pPr>
      <w:r>
        <w:rPr>
          <w:sz w:val="26"/>
          <w:szCs w:val="26"/>
        </w:rPr>
        <w:t>Целевые показатели</w:t>
      </w:r>
      <w:r w:rsidR="007D54F6">
        <w:rPr>
          <w:sz w:val="26"/>
          <w:szCs w:val="26"/>
        </w:rPr>
        <w:t>, установленные для</w:t>
      </w:r>
      <w:r>
        <w:rPr>
          <w:sz w:val="26"/>
          <w:szCs w:val="26"/>
        </w:rPr>
        <w:t xml:space="preserve"> достижения Стратегии</w:t>
      </w:r>
      <w:r w:rsidR="007D54F6">
        <w:rPr>
          <w:sz w:val="26"/>
          <w:szCs w:val="26"/>
        </w:rPr>
        <w:t xml:space="preserve"> дополнены показателями «</w:t>
      </w:r>
      <w:r w:rsidR="007D54F6" w:rsidRPr="007D54F6">
        <w:rPr>
          <w:sz w:val="26"/>
          <w:szCs w:val="26"/>
        </w:rPr>
        <w:t xml:space="preserve">Доля обучающихся муниципальных общеобразовательных организаций, изучающих учебные предметы этнокультурной направленности и (или) </w:t>
      </w:r>
      <w:proofErr w:type="spellStart"/>
      <w:r w:rsidR="007D54F6" w:rsidRPr="007D54F6">
        <w:rPr>
          <w:sz w:val="26"/>
          <w:szCs w:val="26"/>
        </w:rPr>
        <w:t>коми</w:t>
      </w:r>
      <w:proofErr w:type="spellEnd"/>
      <w:r w:rsidR="007D54F6" w:rsidRPr="007D54F6">
        <w:rPr>
          <w:sz w:val="26"/>
          <w:szCs w:val="26"/>
        </w:rPr>
        <w:t xml:space="preserve"> язык (родной и государственный), от общего количества обучающихся муниципальных общеобразовательных организаций</w:t>
      </w:r>
      <w:r w:rsidR="007D54F6">
        <w:rPr>
          <w:sz w:val="26"/>
          <w:szCs w:val="26"/>
        </w:rPr>
        <w:t>», «</w:t>
      </w:r>
      <w:r w:rsidR="007D54F6" w:rsidRPr="007D54F6">
        <w:rPr>
          <w:sz w:val="26"/>
          <w:szCs w:val="26"/>
        </w:rPr>
        <w:t xml:space="preserve">Удельный вес этнокультурных мероприятий, проводимых с использованием </w:t>
      </w:r>
      <w:proofErr w:type="spellStart"/>
      <w:r w:rsidR="007D54F6" w:rsidRPr="007D54F6">
        <w:rPr>
          <w:sz w:val="26"/>
          <w:szCs w:val="26"/>
        </w:rPr>
        <w:t>коми</w:t>
      </w:r>
      <w:proofErr w:type="spellEnd"/>
      <w:r w:rsidR="007D54F6" w:rsidRPr="007D54F6">
        <w:rPr>
          <w:sz w:val="26"/>
          <w:szCs w:val="26"/>
        </w:rPr>
        <w:t xml:space="preserve"> языка, от числа культурно-досуговых мероприятий</w:t>
      </w:r>
      <w:r w:rsidR="007D54F6">
        <w:rPr>
          <w:sz w:val="26"/>
          <w:szCs w:val="26"/>
        </w:rPr>
        <w:t>».</w:t>
      </w:r>
    </w:p>
    <w:p w:rsidR="007D54F6" w:rsidRDefault="007D54F6" w:rsidP="007D54F6">
      <w:pPr>
        <w:ind w:firstLine="709"/>
        <w:jc w:val="both"/>
        <w:rPr>
          <w:sz w:val="26"/>
          <w:szCs w:val="26"/>
        </w:rPr>
      </w:pPr>
      <w:r w:rsidRPr="007D54F6">
        <w:rPr>
          <w:sz w:val="26"/>
          <w:szCs w:val="26"/>
        </w:rPr>
        <w:t>В целях проведения общественного обсуждения данный проект Стратегии был размещен на официальном сайте администрации МО ГО «Сыктывкар».</w:t>
      </w:r>
    </w:p>
    <w:p w:rsidR="00E94A4C" w:rsidRPr="0078323E" w:rsidRDefault="00E94A4C" w:rsidP="00E94A4C">
      <w:pPr>
        <w:tabs>
          <w:tab w:val="left" w:pos="9638"/>
        </w:tabs>
        <w:autoSpaceDE w:val="0"/>
        <w:autoSpaceDN w:val="0"/>
        <w:adjustRightInd w:val="0"/>
        <w:jc w:val="both"/>
        <w:rPr>
          <w:sz w:val="28"/>
          <w:szCs w:val="28"/>
        </w:rPr>
      </w:pPr>
    </w:p>
    <w:p w:rsidR="00F1226A" w:rsidRPr="00F1226A" w:rsidRDefault="00E77593" w:rsidP="00E77593">
      <w:pPr>
        <w:pStyle w:val="ConsNormal"/>
        <w:ind w:firstLine="0"/>
        <w:jc w:val="both"/>
        <w:rPr>
          <w:rFonts w:ascii="Times New Roman" w:hAnsi="Times New Roman" w:cs="Times New Roman"/>
          <w:sz w:val="26"/>
          <w:szCs w:val="26"/>
        </w:rPr>
      </w:pPr>
      <w:r w:rsidRPr="00F1226A">
        <w:rPr>
          <w:rFonts w:ascii="Times New Roman" w:hAnsi="Times New Roman" w:cs="Times New Roman"/>
          <w:sz w:val="26"/>
          <w:szCs w:val="26"/>
        </w:rPr>
        <w:t xml:space="preserve">Заместитель руководителя </w:t>
      </w:r>
    </w:p>
    <w:p w:rsidR="00E94A4C" w:rsidRPr="00F1226A" w:rsidRDefault="00F1226A" w:rsidP="00F1226A">
      <w:pPr>
        <w:pStyle w:val="ConsNormal"/>
        <w:ind w:firstLine="0"/>
        <w:jc w:val="both"/>
        <w:rPr>
          <w:rFonts w:ascii="Times New Roman" w:hAnsi="Times New Roman" w:cs="Times New Roman"/>
          <w:sz w:val="26"/>
          <w:szCs w:val="26"/>
        </w:rPr>
      </w:pPr>
      <w:r w:rsidRPr="00F1226A">
        <w:rPr>
          <w:rFonts w:ascii="Times New Roman" w:hAnsi="Times New Roman" w:cs="Times New Roman"/>
          <w:sz w:val="26"/>
          <w:szCs w:val="26"/>
        </w:rPr>
        <w:t>а</w:t>
      </w:r>
      <w:r w:rsidR="00E77593" w:rsidRPr="00F1226A">
        <w:rPr>
          <w:rFonts w:ascii="Times New Roman" w:hAnsi="Times New Roman" w:cs="Times New Roman"/>
          <w:sz w:val="26"/>
          <w:szCs w:val="26"/>
        </w:rPr>
        <w:t>дминистрации</w:t>
      </w:r>
      <w:r w:rsidRPr="00F1226A">
        <w:rPr>
          <w:rFonts w:ascii="Times New Roman" w:hAnsi="Times New Roman" w:cs="Times New Roman"/>
          <w:sz w:val="26"/>
          <w:szCs w:val="26"/>
        </w:rPr>
        <w:t xml:space="preserve"> </w:t>
      </w:r>
      <w:r w:rsidR="00E77593" w:rsidRPr="00F1226A">
        <w:rPr>
          <w:rFonts w:ascii="Times New Roman" w:hAnsi="Times New Roman" w:cs="Times New Roman"/>
          <w:sz w:val="26"/>
          <w:szCs w:val="26"/>
        </w:rPr>
        <w:t xml:space="preserve">МО ГО </w:t>
      </w:r>
      <w:r w:rsidR="002B3B17">
        <w:rPr>
          <w:rFonts w:ascii="Times New Roman" w:hAnsi="Times New Roman" w:cs="Times New Roman"/>
          <w:sz w:val="26"/>
          <w:szCs w:val="26"/>
        </w:rPr>
        <w:t>«</w:t>
      </w:r>
      <w:r w:rsidR="00E77593" w:rsidRPr="00F1226A">
        <w:rPr>
          <w:rFonts w:ascii="Times New Roman" w:hAnsi="Times New Roman" w:cs="Times New Roman"/>
          <w:sz w:val="26"/>
          <w:szCs w:val="26"/>
        </w:rPr>
        <w:t>Сыктывкар</w:t>
      </w:r>
      <w:r w:rsidR="002B3B17">
        <w:rPr>
          <w:rFonts w:ascii="Times New Roman" w:hAnsi="Times New Roman" w:cs="Times New Roman"/>
          <w:sz w:val="26"/>
          <w:szCs w:val="26"/>
        </w:rPr>
        <w:t>»</w:t>
      </w:r>
      <w:r w:rsidR="00E94A4C" w:rsidRPr="00F1226A">
        <w:rPr>
          <w:rFonts w:ascii="Times New Roman" w:hAnsi="Times New Roman" w:cs="Times New Roman"/>
          <w:sz w:val="26"/>
          <w:szCs w:val="26"/>
        </w:rPr>
        <w:t xml:space="preserve">                 </w:t>
      </w:r>
      <w:r w:rsidR="00DB707A" w:rsidRPr="00F1226A">
        <w:rPr>
          <w:rFonts w:ascii="Times New Roman" w:hAnsi="Times New Roman" w:cs="Times New Roman"/>
          <w:sz w:val="26"/>
          <w:szCs w:val="26"/>
        </w:rPr>
        <w:t xml:space="preserve">         </w:t>
      </w:r>
      <w:r w:rsidR="00E94A4C" w:rsidRPr="00F1226A">
        <w:rPr>
          <w:rFonts w:ascii="Times New Roman" w:hAnsi="Times New Roman" w:cs="Times New Roman"/>
          <w:sz w:val="26"/>
          <w:szCs w:val="26"/>
        </w:rPr>
        <w:t xml:space="preserve">    </w:t>
      </w:r>
      <w:r w:rsidR="007D54F6">
        <w:rPr>
          <w:rFonts w:ascii="Times New Roman" w:hAnsi="Times New Roman" w:cs="Times New Roman"/>
          <w:sz w:val="26"/>
          <w:szCs w:val="26"/>
        </w:rPr>
        <w:t xml:space="preserve">                         </w:t>
      </w:r>
      <w:r w:rsidR="00DB707A" w:rsidRPr="00F1226A">
        <w:rPr>
          <w:rFonts w:ascii="Times New Roman" w:hAnsi="Times New Roman" w:cs="Times New Roman"/>
          <w:sz w:val="26"/>
          <w:szCs w:val="26"/>
        </w:rPr>
        <w:t>Л.В. Туркова</w:t>
      </w:r>
    </w:p>
    <w:p w:rsidR="00F1226A" w:rsidRDefault="00F1226A" w:rsidP="00E94A4C">
      <w:pPr>
        <w:rPr>
          <w:sz w:val="20"/>
          <w:szCs w:val="20"/>
        </w:rPr>
      </w:pPr>
    </w:p>
    <w:p w:rsidR="002B0EBD" w:rsidRDefault="002B0EBD" w:rsidP="00E94A4C">
      <w:pPr>
        <w:rPr>
          <w:sz w:val="20"/>
          <w:szCs w:val="20"/>
        </w:rPr>
      </w:pPr>
    </w:p>
    <w:p w:rsidR="002B0EBD" w:rsidRDefault="002B0EBD" w:rsidP="00E94A4C">
      <w:pPr>
        <w:rPr>
          <w:sz w:val="20"/>
          <w:szCs w:val="20"/>
        </w:rPr>
      </w:pPr>
    </w:p>
    <w:p w:rsidR="002B0EBD" w:rsidRDefault="002B0EBD" w:rsidP="00E94A4C">
      <w:pPr>
        <w:rPr>
          <w:sz w:val="20"/>
          <w:szCs w:val="20"/>
        </w:rPr>
      </w:pPr>
    </w:p>
    <w:p w:rsidR="007D54F6" w:rsidRDefault="007D54F6" w:rsidP="00E94A4C">
      <w:pPr>
        <w:rPr>
          <w:sz w:val="20"/>
          <w:szCs w:val="20"/>
        </w:rPr>
      </w:pPr>
    </w:p>
    <w:p w:rsidR="007D54F6" w:rsidRDefault="007D54F6" w:rsidP="00E94A4C">
      <w:pPr>
        <w:rPr>
          <w:sz w:val="20"/>
          <w:szCs w:val="20"/>
        </w:rPr>
      </w:pPr>
    </w:p>
    <w:p w:rsidR="007D54F6" w:rsidRDefault="007D54F6" w:rsidP="00E94A4C">
      <w:pPr>
        <w:rPr>
          <w:sz w:val="20"/>
          <w:szCs w:val="20"/>
        </w:rPr>
      </w:pPr>
    </w:p>
    <w:p w:rsidR="007D54F6" w:rsidRDefault="007D54F6" w:rsidP="00E94A4C">
      <w:pPr>
        <w:rPr>
          <w:sz w:val="20"/>
          <w:szCs w:val="20"/>
        </w:rPr>
      </w:pPr>
    </w:p>
    <w:p w:rsidR="007D54F6" w:rsidRDefault="007D54F6" w:rsidP="00E94A4C">
      <w:pPr>
        <w:rPr>
          <w:sz w:val="20"/>
          <w:szCs w:val="20"/>
        </w:rPr>
      </w:pPr>
    </w:p>
    <w:p w:rsidR="007D54F6" w:rsidRDefault="007D54F6" w:rsidP="00E94A4C">
      <w:pPr>
        <w:rPr>
          <w:sz w:val="20"/>
          <w:szCs w:val="20"/>
        </w:rPr>
      </w:pPr>
    </w:p>
    <w:p w:rsidR="007D54F6" w:rsidRDefault="007D54F6" w:rsidP="00E94A4C">
      <w:pPr>
        <w:rPr>
          <w:sz w:val="20"/>
          <w:szCs w:val="20"/>
        </w:rPr>
      </w:pPr>
    </w:p>
    <w:p w:rsidR="007D54F6" w:rsidRDefault="007D54F6" w:rsidP="00E94A4C">
      <w:pPr>
        <w:rPr>
          <w:sz w:val="20"/>
          <w:szCs w:val="20"/>
        </w:rPr>
      </w:pPr>
    </w:p>
    <w:p w:rsidR="002B0EBD" w:rsidRDefault="002B0EBD" w:rsidP="00E94A4C">
      <w:pPr>
        <w:rPr>
          <w:sz w:val="20"/>
          <w:szCs w:val="20"/>
        </w:rPr>
      </w:pPr>
    </w:p>
    <w:p w:rsidR="002B0EBD" w:rsidRDefault="002B0EBD" w:rsidP="00E94A4C">
      <w:pPr>
        <w:rPr>
          <w:sz w:val="20"/>
          <w:szCs w:val="20"/>
        </w:rPr>
      </w:pPr>
    </w:p>
    <w:p w:rsidR="00453DF4" w:rsidRPr="00F20C30" w:rsidRDefault="00E77593" w:rsidP="007D54F6">
      <w:r w:rsidRPr="00E77593">
        <w:rPr>
          <w:sz w:val="20"/>
          <w:szCs w:val="20"/>
        </w:rPr>
        <w:t>Яценко Полина Олеговна</w:t>
      </w:r>
      <w:r>
        <w:rPr>
          <w:sz w:val="20"/>
          <w:szCs w:val="20"/>
        </w:rPr>
        <w:t>, 294-</w:t>
      </w:r>
      <w:r w:rsidR="002B0EBD">
        <w:rPr>
          <w:sz w:val="20"/>
          <w:szCs w:val="20"/>
        </w:rPr>
        <w:t>158</w:t>
      </w:r>
    </w:p>
    <w:sectPr w:rsidR="00453DF4" w:rsidRPr="00F20C30" w:rsidSect="007D54F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558" w:rsidRDefault="00C65558" w:rsidP="0065621F">
      <w:r>
        <w:separator/>
      </w:r>
    </w:p>
  </w:endnote>
  <w:endnote w:type="continuationSeparator" w:id="0">
    <w:p w:rsidR="00C65558" w:rsidRDefault="00C65558" w:rsidP="0065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7" w:rsidRDefault="002B3B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7" w:rsidRDefault="002B3B1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7" w:rsidRDefault="002B3B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558" w:rsidRDefault="00C65558" w:rsidP="0065621F">
      <w:r>
        <w:separator/>
      </w:r>
    </w:p>
  </w:footnote>
  <w:footnote w:type="continuationSeparator" w:id="0">
    <w:p w:rsidR="00C65558" w:rsidRDefault="00C65558" w:rsidP="00656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7" w:rsidRDefault="002B3B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7" w:rsidRDefault="002B3B1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7" w:rsidRDefault="002B3B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79EF"/>
    <w:multiLevelType w:val="hybridMultilevel"/>
    <w:tmpl w:val="0C9E7190"/>
    <w:lvl w:ilvl="0" w:tplc="4E00E466">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
    <w:nsid w:val="0D911A1D"/>
    <w:multiLevelType w:val="hybridMultilevel"/>
    <w:tmpl w:val="0F00E748"/>
    <w:lvl w:ilvl="0" w:tplc="4E00E4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F957286"/>
    <w:multiLevelType w:val="hybridMultilevel"/>
    <w:tmpl w:val="B130EBC8"/>
    <w:lvl w:ilvl="0" w:tplc="A4A4B10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DC13829"/>
    <w:multiLevelType w:val="hybridMultilevel"/>
    <w:tmpl w:val="FCA02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2B20EB"/>
    <w:multiLevelType w:val="hybridMultilevel"/>
    <w:tmpl w:val="3E8876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627FB7"/>
    <w:multiLevelType w:val="multilevel"/>
    <w:tmpl w:val="D9C4BBA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nsid w:val="2A484BE5"/>
    <w:multiLevelType w:val="hybridMultilevel"/>
    <w:tmpl w:val="C0344260"/>
    <w:lvl w:ilvl="0" w:tplc="A4A4B10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DD46907"/>
    <w:multiLevelType w:val="multilevel"/>
    <w:tmpl w:val="D9C4BBA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
    <w:nsid w:val="301602F7"/>
    <w:multiLevelType w:val="multilevel"/>
    <w:tmpl w:val="D9C4BBA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9">
    <w:nsid w:val="31764056"/>
    <w:multiLevelType w:val="hybridMultilevel"/>
    <w:tmpl w:val="B798F95A"/>
    <w:lvl w:ilvl="0" w:tplc="A4A4B10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5331E4C"/>
    <w:multiLevelType w:val="hybridMultilevel"/>
    <w:tmpl w:val="09C06A5C"/>
    <w:lvl w:ilvl="0" w:tplc="A4A4B10E">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8030A6A"/>
    <w:multiLevelType w:val="hybridMultilevel"/>
    <w:tmpl w:val="4A563642"/>
    <w:lvl w:ilvl="0" w:tplc="A4A4B10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CBA6F57"/>
    <w:multiLevelType w:val="hybridMultilevel"/>
    <w:tmpl w:val="6B5AC55E"/>
    <w:lvl w:ilvl="0" w:tplc="A4A4B10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E2C68F7"/>
    <w:multiLevelType w:val="hybridMultilevel"/>
    <w:tmpl w:val="6F40557C"/>
    <w:lvl w:ilvl="0" w:tplc="BFB6473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4">
    <w:nsid w:val="3E423A74"/>
    <w:multiLevelType w:val="hybridMultilevel"/>
    <w:tmpl w:val="679E999A"/>
    <w:lvl w:ilvl="0" w:tplc="24FAD27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F2F3A8D"/>
    <w:multiLevelType w:val="multilevel"/>
    <w:tmpl w:val="D9C4BBA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nsid w:val="42726464"/>
    <w:multiLevelType w:val="hybridMultilevel"/>
    <w:tmpl w:val="BF6E78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FB51E8"/>
    <w:multiLevelType w:val="hybridMultilevel"/>
    <w:tmpl w:val="E19E083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8">
    <w:nsid w:val="49515B23"/>
    <w:multiLevelType w:val="hybridMultilevel"/>
    <w:tmpl w:val="27BA593C"/>
    <w:lvl w:ilvl="0" w:tplc="A4A4B10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C2B57C4"/>
    <w:multiLevelType w:val="hybridMultilevel"/>
    <w:tmpl w:val="8C2A9BFE"/>
    <w:lvl w:ilvl="0" w:tplc="A4A4B10E">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D3075DC"/>
    <w:multiLevelType w:val="hybridMultilevel"/>
    <w:tmpl w:val="A27A9A1E"/>
    <w:lvl w:ilvl="0" w:tplc="A4A4B10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6497BDF"/>
    <w:multiLevelType w:val="hybridMultilevel"/>
    <w:tmpl w:val="38963D80"/>
    <w:lvl w:ilvl="0" w:tplc="59744B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C6673FF"/>
    <w:multiLevelType w:val="hybridMultilevel"/>
    <w:tmpl w:val="51386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8F7228"/>
    <w:multiLevelType w:val="hybridMultilevel"/>
    <w:tmpl w:val="7B0C06D0"/>
    <w:lvl w:ilvl="0" w:tplc="4E00E4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63527AC6"/>
    <w:multiLevelType w:val="hybridMultilevel"/>
    <w:tmpl w:val="9174833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4363296"/>
    <w:multiLevelType w:val="multilevel"/>
    <w:tmpl w:val="C616BEB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nsid w:val="747B56C3"/>
    <w:multiLevelType w:val="hybridMultilevel"/>
    <w:tmpl w:val="E36AFE46"/>
    <w:lvl w:ilvl="0" w:tplc="C0B8C40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B6A61C1"/>
    <w:multiLevelType w:val="multilevel"/>
    <w:tmpl w:val="D9C4BBA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8">
    <w:nsid w:val="7BDB5D9C"/>
    <w:multiLevelType w:val="hybridMultilevel"/>
    <w:tmpl w:val="C54455CC"/>
    <w:lvl w:ilvl="0" w:tplc="4E00E4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F5A71E2"/>
    <w:multiLevelType w:val="multilevel"/>
    <w:tmpl w:val="9CEA448A"/>
    <w:lvl w:ilvl="0">
      <w:start w:val="1"/>
      <w:numFmt w:val="decimal"/>
      <w:lvlText w:val="%1."/>
      <w:lvlJc w:val="left"/>
      <w:pPr>
        <w:ind w:left="555" w:hanging="555"/>
      </w:pPr>
      <w:rPr>
        <w:rFonts w:hint="default"/>
      </w:rPr>
    </w:lvl>
    <w:lvl w:ilvl="1">
      <w:start w:val="1"/>
      <w:numFmt w:val="decimal"/>
      <w:lvlText w:val="%1.%2."/>
      <w:lvlJc w:val="left"/>
      <w:pPr>
        <w:ind w:left="1005" w:hanging="555"/>
      </w:pPr>
      <w:rPr>
        <w:rFonts w:hint="default"/>
      </w:rPr>
    </w:lvl>
    <w:lvl w:ilvl="2">
      <w:start w:val="1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num w:numId="1">
    <w:abstractNumId w:val="14"/>
  </w:num>
  <w:num w:numId="2">
    <w:abstractNumId w:val="4"/>
  </w:num>
  <w:num w:numId="3">
    <w:abstractNumId w:val="24"/>
  </w:num>
  <w:num w:numId="4">
    <w:abstractNumId w:val="28"/>
  </w:num>
  <w:num w:numId="5">
    <w:abstractNumId w:val="1"/>
  </w:num>
  <w:num w:numId="6">
    <w:abstractNumId w:val="23"/>
  </w:num>
  <w:num w:numId="7">
    <w:abstractNumId w:val="0"/>
  </w:num>
  <w:num w:numId="8">
    <w:abstractNumId w:val="17"/>
  </w:num>
  <w:num w:numId="9">
    <w:abstractNumId w:val="5"/>
  </w:num>
  <w:num w:numId="10">
    <w:abstractNumId w:val="25"/>
  </w:num>
  <w:num w:numId="11">
    <w:abstractNumId w:val="21"/>
  </w:num>
  <w:num w:numId="12">
    <w:abstractNumId w:val="29"/>
  </w:num>
  <w:num w:numId="13">
    <w:abstractNumId w:val="11"/>
  </w:num>
  <w:num w:numId="14">
    <w:abstractNumId w:val="18"/>
  </w:num>
  <w:num w:numId="15">
    <w:abstractNumId w:val="12"/>
  </w:num>
  <w:num w:numId="16">
    <w:abstractNumId w:val="9"/>
  </w:num>
  <w:num w:numId="17">
    <w:abstractNumId w:val="22"/>
  </w:num>
  <w:num w:numId="18">
    <w:abstractNumId w:val="20"/>
  </w:num>
  <w:num w:numId="19">
    <w:abstractNumId w:val="6"/>
  </w:num>
  <w:num w:numId="20">
    <w:abstractNumId w:val="2"/>
  </w:num>
  <w:num w:numId="21">
    <w:abstractNumId w:val="16"/>
  </w:num>
  <w:num w:numId="22">
    <w:abstractNumId w:val="15"/>
  </w:num>
  <w:num w:numId="23">
    <w:abstractNumId w:val="7"/>
  </w:num>
  <w:num w:numId="24">
    <w:abstractNumId w:val="27"/>
  </w:num>
  <w:num w:numId="25">
    <w:abstractNumId w:val="8"/>
  </w:num>
  <w:num w:numId="26">
    <w:abstractNumId w:val="19"/>
  </w:num>
  <w:num w:numId="27">
    <w:abstractNumId w:val="10"/>
  </w:num>
  <w:num w:numId="28">
    <w:abstractNumId w:val="13"/>
  </w:num>
  <w:num w:numId="29">
    <w:abstractNumId w:val="2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54"/>
    <w:rsid w:val="00002578"/>
    <w:rsid w:val="00003FE4"/>
    <w:rsid w:val="000126D9"/>
    <w:rsid w:val="00020281"/>
    <w:rsid w:val="00021710"/>
    <w:rsid w:val="00040D1E"/>
    <w:rsid w:val="00051D48"/>
    <w:rsid w:val="00052973"/>
    <w:rsid w:val="000542FE"/>
    <w:rsid w:val="00064878"/>
    <w:rsid w:val="00064B78"/>
    <w:rsid w:val="000700DA"/>
    <w:rsid w:val="00070795"/>
    <w:rsid w:val="00077729"/>
    <w:rsid w:val="00081EB4"/>
    <w:rsid w:val="00081F64"/>
    <w:rsid w:val="00082E3C"/>
    <w:rsid w:val="00082EA0"/>
    <w:rsid w:val="0009304D"/>
    <w:rsid w:val="000A6E8C"/>
    <w:rsid w:val="000A7E03"/>
    <w:rsid w:val="000B40DB"/>
    <w:rsid w:val="000C01FE"/>
    <w:rsid w:val="000C4826"/>
    <w:rsid w:val="000C7861"/>
    <w:rsid w:val="000C7AAD"/>
    <w:rsid w:val="000E6021"/>
    <w:rsid w:val="00104166"/>
    <w:rsid w:val="001043D0"/>
    <w:rsid w:val="00106CE8"/>
    <w:rsid w:val="0011160E"/>
    <w:rsid w:val="0011203C"/>
    <w:rsid w:val="00114C39"/>
    <w:rsid w:val="0012025F"/>
    <w:rsid w:val="00124224"/>
    <w:rsid w:val="00130184"/>
    <w:rsid w:val="001342B7"/>
    <w:rsid w:val="00134496"/>
    <w:rsid w:val="001361DB"/>
    <w:rsid w:val="00137172"/>
    <w:rsid w:val="00144999"/>
    <w:rsid w:val="00147757"/>
    <w:rsid w:val="00147D2E"/>
    <w:rsid w:val="001505E6"/>
    <w:rsid w:val="00152820"/>
    <w:rsid w:val="00182844"/>
    <w:rsid w:val="00183FC7"/>
    <w:rsid w:val="001A29F5"/>
    <w:rsid w:val="001A5483"/>
    <w:rsid w:val="001A687A"/>
    <w:rsid w:val="001B3042"/>
    <w:rsid w:val="001C1C2F"/>
    <w:rsid w:val="001C3F06"/>
    <w:rsid w:val="001C4549"/>
    <w:rsid w:val="001C5EBC"/>
    <w:rsid w:val="001D4E03"/>
    <w:rsid w:val="001E3230"/>
    <w:rsid w:val="001E5B82"/>
    <w:rsid w:val="001F2393"/>
    <w:rsid w:val="001F342D"/>
    <w:rsid w:val="001F52DF"/>
    <w:rsid w:val="002024C8"/>
    <w:rsid w:val="00206954"/>
    <w:rsid w:val="00220516"/>
    <w:rsid w:val="00243F3E"/>
    <w:rsid w:val="002454C2"/>
    <w:rsid w:val="00257335"/>
    <w:rsid w:val="0026092C"/>
    <w:rsid w:val="00277285"/>
    <w:rsid w:val="00277DBB"/>
    <w:rsid w:val="00280702"/>
    <w:rsid w:val="002A25F2"/>
    <w:rsid w:val="002B0EBD"/>
    <w:rsid w:val="002B3B17"/>
    <w:rsid w:val="002C2DFD"/>
    <w:rsid w:val="002D2876"/>
    <w:rsid w:val="002E6A0F"/>
    <w:rsid w:val="002F0550"/>
    <w:rsid w:val="00303F47"/>
    <w:rsid w:val="0031041A"/>
    <w:rsid w:val="00317145"/>
    <w:rsid w:val="00320889"/>
    <w:rsid w:val="003528DC"/>
    <w:rsid w:val="003565E7"/>
    <w:rsid w:val="00357885"/>
    <w:rsid w:val="0036311A"/>
    <w:rsid w:val="00370B37"/>
    <w:rsid w:val="00370CB1"/>
    <w:rsid w:val="00382E61"/>
    <w:rsid w:val="00394F48"/>
    <w:rsid w:val="00396B38"/>
    <w:rsid w:val="003B221E"/>
    <w:rsid w:val="003B36B2"/>
    <w:rsid w:val="003B396B"/>
    <w:rsid w:val="003B4445"/>
    <w:rsid w:val="003B7E1E"/>
    <w:rsid w:val="003C35E9"/>
    <w:rsid w:val="003C786E"/>
    <w:rsid w:val="003D384F"/>
    <w:rsid w:val="003D6136"/>
    <w:rsid w:val="003D7003"/>
    <w:rsid w:val="003E1487"/>
    <w:rsid w:val="003E3B82"/>
    <w:rsid w:val="003E5429"/>
    <w:rsid w:val="003E6664"/>
    <w:rsid w:val="003F4108"/>
    <w:rsid w:val="00404DAE"/>
    <w:rsid w:val="00407791"/>
    <w:rsid w:val="00414919"/>
    <w:rsid w:val="00420CF2"/>
    <w:rsid w:val="00425E32"/>
    <w:rsid w:val="00431D11"/>
    <w:rsid w:val="00432405"/>
    <w:rsid w:val="00435BB1"/>
    <w:rsid w:val="00440333"/>
    <w:rsid w:val="004477A0"/>
    <w:rsid w:val="00453DF4"/>
    <w:rsid w:val="00456F31"/>
    <w:rsid w:val="00462CFE"/>
    <w:rsid w:val="00463365"/>
    <w:rsid w:val="00466DCE"/>
    <w:rsid w:val="00471A5B"/>
    <w:rsid w:val="00483154"/>
    <w:rsid w:val="00486324"/>
    <w:rsid w:val="004921B9"/>
    <w:rsid w:val="00492DBE"/>
    <w:rsid w:val="0049455C"/>
    <w:rsid w:val="004A00C0"/>
    <w:rsid w:val="004A66EA"/>
    <w:rsid w:val="004B1F39"/>
    <w:rsid w:val="004B3F0F"/>
    <w:rsid w:val="004B45EE"/>
    <w:rsid w:val="004C12ED"/>
    <w:rsid w:val="004C1BF6"/>
    <w:rsid w:val="004C39BF"/>
    <w:rsid w:val="004C4F57"/>
    <w:rsid w:val="004C7F95"/>
    <w:rsid w:val="004D1ECB"/>
    <w:rsid w:val="004D3935"/>
    <w:rsid w:val="004E1581"/>
    <w:rsid w:val="004E5DED"/>
    <w:rsid w:val="0050222F"/>
    <w:rsid w:val="00502790"/>
    <w:rsid w:val="005052D9"/>
    <w:rsid w:val="00506B22"/>
    <w:rsid w:val="0050778A"/>
    <w:rsid w:val="005079A2"/>
    <w:rsid w:val="0052197A"/>
    <w:rsid w:val="005275B9"/>
    <w:rsid w:val="00530956"/>
    <w:rsid w:val="00531914"/>
    <w:rsid w:val="00551EEE"/>
    <w:rsid w:val="00553D4F"/>
    <w:rsid w:val="00563DE1"/>
    <w:rsid w:val="00574374"/>
    <w:rsid w:val="005745BF"/>
    <w:rsid w:val="0057568B"/>
    <w:rsid w:val="00582327"/>
    <w:rsid w:val="00584AE5"/>
    <w:rsid w:val="00586812"/>
    <w:rsid w:val="00591967"/>
    <w:rsid w:val="005934DC"/>
    <w:rsid w:val="0059580F"/>
    <w:rsid w:val="005B1B3A"/>
    <w:rsid w:val="005B286F"/>
    <w:rsid w:val="005B773D"/>
    <w:rsid w:val="005D11AD"/>
    <w:rsid w:val="005E48FC"/>
    <w:rsid w:val="00600709"/>
    <w:rsid w:val="00601170"/>
    <w:rsid w:val="0060429D"/>
    <w:rsid w:val="006052E6"/>
    <w:rsid w:val="00606535"/>
    <w:rsid w:val="00612035"/>
    <w:rsid w:val="006136FC"/>
    <w:rsid w:val="00613E13"/>
    <w:rsid w:val="00622709"/>
    <w:rsid w:val="00622850"/>
    <w:rsid w:val="006306D0"/>
    <w:rsid w:val="00636BF5"/>
    <w:rsid w:val="00641246"/>
    <w:rsid w:val="00655853"/>
    <w:rsid w:val="0065621F"/>
    <w:rsid w:val="00656A6F"/>
    <w:rsid w:val="00656EC5"/>
    <w:rsid w:val="006621A1"/>
    <w:rsid w:val="00666482"/>
    <w:rsid w:val="00667EAB"/>
    <w:rsid w:val="006708A9"/>
    <w:rsid w:val="00673AE5"/>
    <w:rsid w:val="00676E51"/>
    <w:rsid w:val="00681E00"/>
    <w:rsid w:val="00682606"/>
    <w:rsid w:val="0068595F"/>
    <w:rsid w:val="006878A7"/>
    <w:rsid w:val="0069045C"/>
    <w:rsid w:val="006A0CAD"/>
    <w:rsid w:val="006A502E"/>
    <w:rsid w:val="006A5BE3"/>
    <w:rsid w:val="006A7B91"/>
    <w:rsid w:val="006B42CE"/>
    <w:rsid w:val="006C06FE"/>
    <w:rsid w:val="006C5664"/>
    <w:rsid w:val="006F1199"/>
    <w:rsid w:val="006F329A"/>
    <w:rsid w:val="006F40A1"/>
    <w:rsid w:val="006F7BD1"/>
    <w:rsid w:val="007038CF"/>
    <w:rsid w:val="00711B7C"/>
    <w:rsid w:val="00715D0F"/>
    <w:rsid w:val="00717D6F"/>
    <w:rsid w:val="0072658E"/>
    <w:rsid w:val="00730705"/>
    <w:rsid w:val="00741244"/>
    <w:rsid w:val="00741915"/>
    <w:rsid w:val="0074645A"/>
    <w:rsid w:val="00753556"/>
    <w:rsid w:val="007537CC"/>
    <w:rsid w:val="0076100F"/>
    <w:rsid w:val="007805F9"/>
    <w:rsid w:val="0078323E"/>
    <w:rsid w:val="00783A8C"/>
    <w:rsid w:val="007903D5"/>
    <w:rsid w:val="0079175C"/>
    <w:rsid w:val="00796D1D"/>
    <w:rsid w:val="007A09BF"/>
    <w:rsid w:val="007B0FEF"/>
    <w:rsid w:val="007B3398"/>
    <w:rsid w:val="007B3CDB"/>
    <w:rsid w:val="007C1B8D"/>
    <w:rsid w:val="007C6060"/>
    <w:rsid w:val="007C6A73"/>
    <w:rsid w:val="007C7D90"/>
    <w:rsid w:val="007D2318"/>
    <w:rsid w:val="007D3076"/>
    <w:rsid w:val="007D4416"/>
    <w:rsid w:val="007D54F6"/>
    <w:rsid w:val="007E26E5"/>
    <w:rsid w:val="007F00C5"/>
    <w:rsid w:val="008038A3"/>
    <w:rsid w:val="00805849"/>
    <w:rsid w:val="0080655C"/>
    <w:rsid w:val="00807D0F"/>
    <w:rsid w:val="008163B8"/>
    <w:rsid w:val="00817C49"/>
    <w:rsid w:val="00824C6B"/>
    <w:rsid w:val="008319CC"/>
    <w:rsid w:val="00833B9F"/>
    <w:rsid w:val="00836EEC"/>
    <w:rsid w:val="00844A21"/>
    <w:rsid w:val="008474F3"/>
    <w:rsid w:val="00852538"/>
    <w:rsid w:val="00853290"/>
    <w:rsid w:val="00854D40"/>
    <w:rsid w:val="00865EEA"/>
    <w:rsid w:val="00886825"/>
    <w:rsid w:val="008952B5"/>
    <w:rsid w:val="008B4AE9"/>
    <w:rsid w:val="008B6A62"/>
    <w:rsid w:val="008C490D"/>
    <w:rsid w:val="008C4EB1"/>
    <w:rsid w:val="008C6CC2"/>
    <w:rsid w:val="008E49A2"/>
    <w:rsid w:val="008E5F20"/>
    <w:rsid w:val="008F035A"/>
    <w:rsid w:val="008F07F9"/>
    <w:rsid w:val="008F2D67"/>
    <w:rsid w:val="008F614D"/>
    <w:rsid w:val="00900DC6"/>
    <w:rsid w:val="009202D3"/>
    <w:rsid w:val="00932637"/>
    <w:rsid w:val="0093595A"/>
    <w:rsid w:val="009379CB"/>
    <w:rsid w:val="00937CE2"/>
    <w:rsid w:val="00940A80"/>
    <w:rsid w:val="00941EE9"/>
    <w:rsid w:val="0094494D"/>
    <w:rsid w:val="009524BC"/>
    <w:rsid w:val="009548B9"/>
    <w:rsid w:val="00955C68"/>
    <w:rsid w:val="0097019D"/>
    <w:rsid w:val="00981882"/>
    <w:rsid w:val="00984196"/>
    <w:rsid w:val="009917CB"/>
    <w:rsid w:val="00992991"/>
    <w:rsid w:val="00996CF9"/>
    <w:rsid w:val="009A2E59"/>
    <w:rsid w:val="009C5A70"/>
    <w:rsid w:val="009D24E4"/>
    <w:rsid w:val="009D51BF"/>
    <w:rsid w:val="009D5BDC"/>
    <w:rsid w:val="009F0570"/>
    <w:rsid w:val="00A11377"/>
    <w:rsid w:val="00A128E4"/>
    <w:rsid w:val="00A13741"/>
    <w:rsid w:val="00A14A16"/>
    <w:rsid w:val="00A14DEF"/>
    <w:rsid w:val="00A168C0"/>
    <w:rsid w:val="00A2187E"/>
    <w:rsid w:val="00A2230E"/>
    <w:rsid w:val="00A25E19"/>
    <w:rsid w:val="00A30B8E"/>
    <w:rsid w:val="00A44994"/>
    <w:rsid w:val="00A527DC"/>
    <w:rsid w:val="00A5395F"/>
    <w:rsid w:val="00A70741"/>
    <w:rsid w:val="00A71166"/>
    <w:rsid w:val="00A74D02"/>
    <w:rsid w:val="00A75B3B"/>
    <w:rsid w:val="00A77BA8"/>
    <w:rsid w:val="00A87AEA"/>
    <w:rsid w:val="00A90638"/>
    <w:rsid w:val="00A92848"/>
    <w:rsid w:val="00A94832"/>
    <w:rsid w:val="00AA173F"/>
    <w:rsid w:val="00AA7F04"/>
    <w:rsid w:val="00AC0198"/>
    <w:rsid w:val="00AE102D"/>
    <w:rsid w:val="00AE1E7D"/>
    <w:rsid w:val="00AE261E"/>
    <w:rsid w:val="00AF02EC"/>
    <w:rsid w:val="00B1302E"/>
    <w:rsid w:val="00B2002E"/>
    <w:rsid w:val="00B21B6B"/>
    <w:rsid w:val="00B33306"/>
    <w:rsid w:val="00B33B11"/>
    <w:rsid w:val="00B33DF7"/>
    <w:rsid w:val="00B40F93"/>
    <w:rsid w:val="00B43C11"/>
    <w:rsid w:val="00B476C7"/>
    <w:rsid w:val="00B52BCA"/>
    <w:rsid w:val="00B66756"/>
    <w:rsid w:val="00B67405"/>
    <w:rsid w:val="00B74EEB"/>
    <w:rsid w:val="00B76B6D"/>
    <w:rsid w:val="00B836A5"/>
    <w:rsid w:val="00B84075"/>
    <w:rsid w:val="00B84977"/>
    <w:rsid w:val="00B84FD5"/>
    <w:rsid w:val="00B90543"/>
    <w:rsid w:val="00B9081F"/>
    <w:rsid w:val="00B93E22"/>
    <w:rsid w:val="00B95687"/>
    <w:rsid w:val="00BA2FC8"/>
    <w:rsid w:val="00BA5194"/>
    <w:rsid w:val="00BA5B85"/>
    <w:rsid w:val="00BB1A14"/>
    <w:rsid w:val="00BC06BE"/>
    <w:rsid w:val="00BC7EF7"/>
    <w:rsid w:val="00BE51D9"/>
    <w:rsid w:val="00BF299D"/>
    <w:rsid w:val="00BF3FAE"/>
    <w:rsid w:val="00BF7692"/>
    <w:rsid w:val="00C02616"/>
    <w:rsid w:val="00C0313B"/>
    <w:rsid w:val="00C05100"/>
    <w:rsid w:val="00C121A0"/>
    <w:rsid w:val="00C1303B"/>
    <w:rsid w:val="00C2215C"/>
    <w:rsid w:val="00C23277"/>
    <w:rsid w:val="00C23908"/>
    <w:rsid w:val="00C250A6"/>
    <w:rsid w:val="00C31DEA"/>
    <w:rsid w:val="00C32228"/>
    <w:rsid w:val="00C3253D"/>
    <w:rsid w:val="00C37258"/>
    <w:rsid w:val="00C41FBC"/>
    <w:rsid w:val="00C43CE7"/>
    <w:rsid w:val="00C4620F"/>
    <w:rsid w:val="00C462BB"/>
    <w:rsid w:val="00C4643D"/>
    <w:rsid w:val="00C51475"/>
    <w:rsid w:val="00C64DB6"/>
    <w:rsid w:val="00C65558"/>
    <w:rsid w:val="00C77836"/>
    <w:rsid w:val="00C8504B"/>
    <w:rsid w:val="00C851E9"/>
    <w:rsid w:val="00C920CA"/>
    <w:rsid w:val="00C9265F"/>
    <w:rsid w:val="00CA0853"/>
    <w:rsid w:val="00CA4D6F"/>
    <w:rsid w:val="00CB175F"/>
    <w:rsid w:val="00CC0B21"/>
    <w:rsid w:val="00CC2A2F"/>
    <w:rsid w:val="00CE44C9"/>
    <w:rsid w:val="00CE557A"/>
    <w:rsid w:val="00D02410"/>
    <w:rsid w:val="00D12521"/>
    <w:rsid w:val="00D241FA"/>
    <w:rsid w:val="00D2463C"/>
    <w:rsid w:val="00D260EA"/>
    <w:rsid w:val="00D26FEE"/>
    <w:rsid w:val="00D32126"/>
    <w:rsid w:val="00D32B01"/>
    <w:rsid w:val="00D453F6"/>
    <w:rsid w:val="00D57DCA"/>
    <w:rsid w:val="00D61092"/>
    <w:rsid w:val="00D64A2E"/>
    <w:rsid w:val="00D71F4C"/>
    <w:rsid w:val="00D721AE"/>
    <w:rsid w:val="00D83E87"/>
    <w:rsid w:val="00D8530B"/>
    <w:rsid w:val="00D92F11"/>
    <w:rsid w:val="00DA1F6B"/>
    <w:rsid w:val="00DA5900"/>
    <w:rsid w:val="00DB10C7"/>
    <w:rsid w:val="00DB6125"/>
    <w:rsid w:val="00DB707A"/>
    <w:rsid w:val="00DC68A5"/>
    <w:rsid w:val="00DC7815"/>
    <w:rsid w:val="00DD3958"/>
    <w:rsid w:val="00DE42B1"/>
    <w:rsid w:val="00DF11AB"/>
    <w:rsid w:val="00E013DF"/>
    <w:rsid w:val="00E02CEA"/>
    <w:rsid w:val="00E0375C"/>
    <w:rsid w:val="00E066CB"/>
    <w:rsid w:val="00E137D2"/>
    <w:rsid w:val="00E1407A"/>
    <w:rsid w:val="00E1490E"/>
    <w:rsid w:val="00E172BF"/>
    <w:rsid w:val="00E17A23"/>
    <w:rsid w:val="00E17B16"/>
    <w:rsid w:val="00E21EE1"/>
    <w:rsid w:val="00E3591B"/>
    <w:rsid w:val="00E451B3"/>
    <w:rsid w:val="00E529BD"/>
    <w:rsid w:val="00E54887"/>
    <w:rsid w:val="00E57508"/>
    <w:rsid w:val="00E60E1B"/>
    <w:rsid w:val="00E619DB"/>
    <w:rsid w:val="00E64F03"/>
    <w:rsid w:val="00E666E1"/>
    <w:rsid w:val="00E753E0"/>
    <w:rsid w:val="00E76004"/>
    <w:rsid w:val="00E77593"/>
    <w:rsid w:val="00E77696"/>
    <w:rsid w:val="00E81799"/>
    <w:rsid w:val="00E86898"/>
    <w:rsid w:val="00E87123"/>
    <w:rsid w:val="00E9341E"/>
    <w:rsid w:val="00E94A4C"/>
    <w:rsid w:val="00EA1CC2"/>
    <w:rsid w:val="00EC1D19"/>
    <w:rsid w:val="00EC3249"/>
    <w:rsid w:val="00EC33A1"/>
    <w:rsid w:val="00EC5EBC"/>
    <w:rsid w:val="00ED13E2"/>
    <w:rsid w:val="00ED1BB7"/>
    <w:rsid w:val="00ED48CA"/>
    <w:rsid w:val="00ED7B8F"/>
    <w:rsid w:val="00EE75C5"/>
    <w:rsid w:val="00EF15BF"/>
    <w:rsid w:val="00EF2436"/>
    <w:rsid w:val="00EF3C69"/>
    <w:rsid w:val="00F04C7D"/>
    <w:rsid w:val="00F1226A"/>
    <w:rsid w:val="00F16D90"/>
    <w:rsid w:val="00F20C30"/>
    <w:rsid w:val="00F307C3"/>
    <w:rsid w:val="00F35679"/>
    <w:rsid w:val="00F36BE1"/>
    <w:rsid w:val="00F41F1E"/>
    <w:rsid w:val="00F474E6"/>
    <w:rsid w:val="00F56EB1"/>
    <w:rsid w:val="00F57AA8"/>
    <w:rsid w:val="00F6366A"/>
    <w:rsid w:val="00F65F14"/>
    <w:rsid w:val="00F72749"/>
    <w:rsid w:val="00F76961"/>
    <w:rsid w:val="00F9181D"/>
    <w:rsid w:val="00F91ACE"/>
    <w:rsid w:val="00F94DB3"/>
    <w:rsid w:val="00F95F24"/>
    <w:rsid w:val="00FA0EBB"/>
    <w:rsid w:val="00FA762B"/>
    <w:rsid w:val="00FB1EE5"/>
    <w:rsid w:val="00FB39B6"/>
    <w:rsid w:val="00FB5D40"/>
    <w:rsid w:val="00FB5E6F"/>
    <w:rsid w:val="00FC3ECB"/>
    <w:rsid w:val="00FC5FD3"/>
    <w:rsid w:val="00FD4A46"/>
    <w:rsid w:val="00FD6B04"/>
    <w:rsid w:val="00FE0752"/>
    <w:rsid w:val="00FE48C6"/>
    <w:rsid w:val="00FE6009"/>
    <w:rsid w:val="00FF4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14"/>
    <w:rPr>
      <w:sz w:val="24"/>
      <w:szCs w:val="24"/>
    </w:rPr>
  </w:style>
  <w:style w:type="paragraph" w:styleId="1">
    <w:name w:val="heading 1"/>
    <w:basedOn w:val="a"/>
    <w:link w:val="10"/>
    <w:qFormat/>
    <w:rsid w:val="008F035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F035A"/>
    <w:rPr>
      <w:b/>
      <w:bCs/>
      <w:kern w:val="36"/>
      <w:sz w:val="48"/>
      <w:szCs w:val="48"/>
    </w:rPr>
  </w:style>
  <w:style w:type="paragraph" w:customStyle="1" w:styleId="ConsPlusTitle">
    <w:name w:val="ConsPlusTitle"/>
    <w:rsid w:val="00483154"/>
    <w:pPr>
      <w:widowControl w:val="0"/>
      <w:autoSpaceDE w:val="0"/>
      <w:autoSpaceDN w:val="0"/>
      <w:adjustRightInd w:val="0"/>
    </w:pPr>
    <w:rPr>
      <w:rFonts w:ascii="Arial" w:hAnsi="Arial" w:cs="Arial"/>
      <w:b/>
      <w:bCs/>
    </w:rPr>
  </w:style>
  <w:style w:type="paragraph" w:customStyle="1" w:styleId="ConsPlusNormal">
    <w:name w:val="ConsPlusNormal"/>
    <w:rsid w:val="00483154"/>
    <w:pPr>
      <w:widowControl w:val="0"/>
      <w:autoSpaceDE w:val="0"/>
      <w:autoSpaceDN w:val="0"/>
      <w:adjustRightInd w:val="0"/>
      <w:ind w:firstLine="720"/>
    </w:pPr>
    <w:rPr>
      <w:rFonts w:ascii="Arial" w:hAnsi="Arial" w:cs="Arial"/>
    </w:rPr>
  </w:style>
  <w:style w:type="paragraph" w:customStyle="1" w:styleId="ConsNormal">
    <w:name w:val="ConsNormal"/>
    <w:rsid w:val="00483154"/>
    <w:pPr>
      <w:autoSpaceDE w:val="0"/>
      <w:autoSpaceDN w:val="0"/>
      <w:adjustRightInd w:val="0"/>
      <w:ind w:firstLine="720"/>
    </w:pPr>
    <w:rPr>
      <w:rFonts w:ascii="Arial" w:hAnsi="Arial" w:cs="Arial"/>
    </w:rPr>
  </w:style>
  <w:style w:type="paragraph" w:customStyle="1" w:styleId="ConsPlusNonformat">
    <w:name w:val="ConsPlusNonformat"/>
    <w:rsid w:val="00E17B16"/>
    <w:pPr>
      <w:widowControl w:val="0"/>
      <w:autoSpaceDE w:val="0"/>
      <w:autoSpaceDN w:val="0"/>
      <w:adjustRightInd w:val="0"/>
    </w:pPr>
    <w:rPr>
      <w:rFonts w:ascii="Courier New" w:hAnsi="Courier New" w:cs="Courier New"/>
    </w:rPr>
  </w:style>
  <w:style w:type="table" w:styleId="a3">
    <w:name w:val="Table Grid"/>
    <w:basedOn w:val="a1"/>
    <w:uiPriority w:val="39"/>
    <w:rsid w:val="003D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61092"/>
    <w:rPr>
      <w:rFonts w:ascii="Tahoma" w:hAnsi="Tahoma" w:cs="Tahoma"/>
      <w:sz w:val="16"/>
      <w:szCs w:val="16"/>
    </w:rPr>
  </w:style>
  <w:style w:type="character" w:customStyle="1" w:styleId="a5">
    <w:name w:val="Текст выноски Знак"/>
    <w:basedOn w:val="a0"/>
    <w:link w:val="a4"/>
    <w:uiPriority w:val="99"/>
    <w:semiHidden/>
    <w:rsid w:val="000C01FE"/>
    <w:rPr>
      <w:rFonts w:ascii="Tahoma" w:hAnsi="Tahoma" w:cs="Tahoma"/>
      <w:sz w:val="16"/>
      <w:szCs w:val="16"/>
    </w:rPr>
  </w:style>
  <w:style w:type="character" w:customStyle="1" w:styleId="FontStyle13">
    <w:name w:val="Font Style13"/>
    <w:rsid w:val="00E0375C"/>
    <w:rPr>
      <w:rFonts w:ascii="Times New Roman" w:hAnsi="Times New Roman" w:cs="Times New Roman"/>
      <w:sz w:val="24"/>
      <w:szCs w:val="24"/>
    </w:rPr>
  </w:style>
  <w:style w:type="paragraph" w:customStyle="1" w:styleId="6-1">
    <w:name w:val="6.Табл.-1уровень"/>
    <w:basedOn w:val="a"/>
    <w:rsid w:val="008F035A"/>
    <w:pPr>
      <w:widowControl w:val="0"/>
      <w:spacing w:before="20"/>
      <w:ind w:left="283" w:right="57" w:hanging="170"/>
    </w:pPr>
    <w:rPr>
      <w:sz w:val="22"/>
      <w:szCs w:val="20"/>
    </w:rPr>
  </w:style>
  <w:style w:type="paragraph" w:customStyle="1" w:styleId="6-">
    <w:name w:val="6.Табл.-данные"/>
    <w:basedOn w:val="6-1"/>
    <w:qFormat/>
    <w:rsid w:val="008F035A"/>
    <w:pPr>
      <w:suppressAutoHyphens/>
      <w:spacing w:before="0"/>
      <w:ind w:left="57" w:firstLine="0"/>
      <w:jc w:val="right"/>
    </w:pPr>
    <w:rPr>
      <w:lang w:val="en-US"/>
    </w:rPr>
  </w:style>
  <w:style w:type="paragraph" w:customStyle="1" w:styleId="Default">
    <w:name w:val="Default"/>
    <w:uiPriority w:val="99"/>
    <w:rsid w:val="008F035A"/>
    <w:pPr>
      <w:autoSpaceDE w:val="0"/>
      <w:autoSpaceDN w:val="0"/>
      <w:adjustRightInd w:val="0"/>
    </w:pPr>
    <w:rPr>
      <w:rFonts w:eastAsia="Calibri"/>
      <w:color w:val="000000"/>
      <w:sz w:val="24"/>
      <w:szCs w:val="24"/>
      <w:lang w:eastAsia="en-US"/>
    </w:rPr>
  </w:style>
  <w:style w:type="paragraph" w:customStyle="1" w:styleId="11">
    <w:name w:val="1.Текст"/>
    <w:qFormat/>
    <w:rsid w:val="00040D1E"/>
    <w:pPr>
      <w:spacing w:before="120"/>
      <w:ind w:firstLine="284"/>
      <w:jc w:val="both"/>
    </w:pPr>
    <w:rPr>
      <w:rFonts w:ascii="Arial" w:hAnsi="Arial"/>
      <w:sz w:val="18"/>
      <w:szCs w:val="18"/>
    </w:rPr>
  </w:style>
  <w:style w:type="table" w:customStyle="1" w:styleId="12">
    <w:name w:val="Сетка таблицы1"/>
    <w:basedOn w:val="a1"/>
    <w:next w:val="a3"/>
    <w:uiPriority w:val="39"/>
    <w:rsid w:val="00E94A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94A4C"/>
    <w:pPr>
      <w:tabs>
        <w:tab w:val="center" w:pos="4677"/>
        <w:tab w:val="right" w:pos="9355"/>
      </w:tabs>
    </w:pPr>
    <w:rPr>
      <w:lang w:eastAsia="ar-SA"/>
    </w:rPr>
  </w:style>
  <w:style w:type="character" w:customStyle="1" w:styleId="a7">
    <w:name w:val="Верхний колонтитул Знак"/>
    <w:link w:val="a6"/>
    <w:uiPriority w:val="99"/>
    <w:rsid w:val="00E94A4C"/>
    <w:rPr>
      <w:sz w:val="24"/>
      <w:szCs w:val="24"/>
      <w:lang w:eastAsia="ar-SA"/>
    </w:rPr>
  </w:style>
  <w:style w:type="paragraph" w:styleId="a8">
    <w:name w:val="footer"/>
    <w:basedOn w:val="a"/>
    <w:link w:val="a9"/>
    <w:uiPriority w:val="99"/>
    <w:unhideWhenUsed/>
    <w:rsid w:val="00E94A4C"/>
    <w:pPr>
      <w:tabs>
        <w:tab w:val="center" w:pos="4677"/>
        <w:tab w:val="right" w:pos="9355"/>
      </w:tabs>
    </w:pPr>
    <w:rPr>
      <w:lang w:eastAsia="ar-SA"/>
    </w:rPr>
  </w:style>
  <w:style w:type="character" w:customStyle="1" w:styleId="a9">
    <w:name w:val="Нижний колонтитул Знак"/>
    <w:link w:val="a8"/>
    <w:uiPriority w:val="99"/>
    <w:rsid w:val="00E94A4C"/>
    <w:rPr>
      <w:sz w:val="24"/>
      <w:szCs w:val="24"/>
      <w:lang w:eastAsia="ar-SA"/>
    </w:rPr>
  </w:style>
  <w:style w:type="character" w:styleId="aa">
    <w:name w:val="Hyperlink"/>
    <w:basedOn w:val="a0"/>
    <w:rsid w:val="003D384F"/>
    <w:rPr>
      <w:color w:val="0563C1" w:themeColor="hyperlink"/>
      <w:u w:val="single"/>
    </w:rPr>
  </w:style>
  <w:style w:type="character" w:customStyle="1" w:styleId="ab">
    <w:name w:val="Текст примечания Знак"/>
    <w:basedOn w:val="a0"/>
    <w:link w:val="ac"/>
    <w:uiPriority w:val="99"/>
    <w:rsid w:val="000C01FE"/>
    <w:rPr>
      <w:rFonts w:asciiTheme="minorHAnsi" w:eastAsiaTheme="minorHAnsi" w:hAnsiTheme="minorHAnsi" w:cstheme="minorBidi"/>
      <w:lang w:eastAsia="en-US"/>
    </w:rPr>
  </w:style>
  <w:style w:type="paragraph" w:styleId="ac">
    <w:name w:val="annotation text"/>
    <w:basedOn w:val="a"/>
    <w:link w:val="ab"/>
    <w:uiPriority w:val="99"/>
    <w:unhideWhenUsed/>
    <w:rsid w:val="000C01FE"/>
    <w:pPr>
      <w:spacing w:after="160"/>
    </w:pPr>
    <w:rPr>
      <w:rFonts w:asciiTheme="minorHAnsi" w:eastAsiaTheme="minorHAnsi" w:hAnsiTheme="minorHAnsi" w:cstheme="minorBidi"/>
      <w:sz w:val="20"/>
      <w:szCs w:val="20"/>
      <w:lang w:eastAsia="en-US"/>
    </w:rPr>
  </w:style>
  <w:style w:type="character" w:customStyle="1" w:styleId="ad">
    <w:name w:val="Тема примечания Знак"/>
    <w:basedOn w:val="ab"/>
    <w:link w:val="ae"/>
    <w:uiPriority w:val="99"/>
    <w:rsid w:val="000C01FE"/>
    <w:rPr>
      <w:rFonts w:asciiTheme="minorHAnsi" w:eastAsiaTheme="minorHAnsi" w:hAnsiTheme="minorHAnsi" w:cstheme="minorBidi"/>
      <w:b/>
      <w:bCs/>
      <w:lang w:eastAsia="en-US"/>
    </w:rPr>
  </w:style>
  <w:style w:type="paragraph" w:styleId="ae">
    <w:name w:val="annotation subject"/>
    <w:basedOn w:val="ac"/>
    <w:next w:val="ac"/>
    <w:link w:val="ad"/>
    <w:uiPriority w:val="99"/>
    <w:unhideWhenUsed/>
    <w:rsid w:val="000C01FE"/>
    <w:rPr>
      <w:b/>
      <w:bCs/>
    </w:rPr>
  </w:style>
  <w:style w:type="numbering" w:customStyle="1" w:styleId="13">
    <w:name w:val="Нет списка1"/>
    <w:next w:val="a2"/>
    <w:uiPriority w:val="99"/>
    <w:semiHidden/>
    <w:unhideWhenUsed/>
    <w:rsid w:val="00F04C7D"/>
  </w:style>
  <w:style w:type="character" w:styleId="af">
    <w:name w:val="annotation reference"/>
    <w:basedOn w:val="a0"/>
    <w:uiPriority w:val="99"/>
    <w:unhideWhenUsed/>
    <w:rsid w:val="00F04C7D"/>
    <w:rPr>
      <w:sz w:val="16"/>
      <w:szCs w:val="16"/>
    </w:rPr>
  </w:style>
  <w:style w:type="paragraph" w:styleId="af0">
    <w:name w:val="No Spacing"/>
    <w:link w:val="af1"/>
    <w:uiPriority w:val="1"/>
    <w:qFormat/>
    <w:rsid w:val="001B3042"/>
    <w:rPr>
      <w:rFonts w:ascii="Calibri" w:hAnsi="Calibri"/>
      <w:sz w:val="22"/>
      <w:szCs w:val="22"/>
    </w:rPr>
  </w:style>
  <w:style w:type="character" w:customStyle="1" w:styleId="af1">
    <w:name w:val="Без интервала Знак"/>
    <w:link w:val="af0"/>
    <w:uiPriority w:val="1"/>
    <w:rsid w:val="001B3042"/>
    <w:rPr>
      <w:rFonts w:ascii="Calibri" w:hAnsi="Calibri"/>
      <w:sz w:val="22"/>
      <w:szCs w:val="22"/>
    </w:rPr>
  </w:style>
  <w:style w:type="paragraph" w:styleId="af2">
    <w:name w:val="Normal (Web)"/>
    <w:basedOn w:val="a"/>
    <w:uiPriority w:val="99"/>
    <w:unhideWhenUsed/>
    <w:rsid w:val="00DA5900"/>
    <w:pPr>
      <w:spacing w:before="100" w:beforeAutospacing="1" w:after="100" w:afterAutospacing="1"/>
    </w:pPr>
  </w:style>
  <w:style w:type="character" w:styleId="af3">
    <w:name w:val="Emphasis"/>
    <w:basedOn w:val="a0"/>
    <w:qFormat/>
    <w:rsid w:val="007B0FEF"/>
    <w:rPr>
      <w:i/>
      <w:iCs/>
    </w:rPr>
  </w:style>
  <w:style w:type="paragraph" w:styleId="af4">
    <w:name w:val="List Paragraph"/>
    <w:basedOn w:val="a"/>
    <w:uiPriority w:val="34"/>
    <w:qFormat/>
    <w:rsid w:val="008F2D67"/>
    <w:pPr>
      <w:ind w:left="720"/>
      <w:contextualSpacing/>
    </w:pPr>
  </w:style>
  <w:style w:type="paragraph" w:customStyle="1" w:styleId="ConsPlusCell">
    <w:name w:val="ConsPlusCell"/>
    <w:rsid w:val="008F2D67"/>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8F2D67"/>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8F2D67"/>
    <w:pPr>
      <w:widowControl w:val="0"/>
      <w:autoSpaceDE w:val="0"/>
      <w:autoSpaceDN w:val="0"/>
    </w:pPr>
    <w:rPr>
      <w:rFonts w:ascii="Tahoma" w:eastAsiaTheme="minorEastAsia" w:hAnsi="Tahoma" w:cs="Tahoma"/>
      <w:szCs w:val="22"/>
    </w:rPr>
  </w:style>
  <w:style w:type="paragraph" w:customStyle="1" w:styleId="ConsPlusJurTerm">
    <w:name w:val="ConsPlusJurTerm"/>
    <w:rsid w:val="008F2D67"/>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8F2D67"/>
    <w:pPr>
      <w:widowControl w:val="0"/>
      <w:autoSpaceDE w:val="0"/>
      <w:autoSpaceDN w:val="0"/>
    </w:pPr>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14"/>
    <w:rPr>
      <w:sz w:val="24"/>
      <w:szCs w:val="24"/>
    </w:rPr>
  </w:style>
  <w:style w:type="paragraph" w:styleId="1">
    <w:name w:val="heading 1"/>
    <w:basedOn w:val="a"/>
    <w:link w:val="10"/>
    <w:qFormat/>
    <w:rsid w:val="008F035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F035A"/>
    <w:rPr>
      <w:b/>
      <w:bCs/>
      <w:kern w:val="36"/>
      <w:sz w:val="48"/>
      <w:szCs w:val="48"/>
    </w:rPr>
  </w:style>
  <w:style w:type="paragraph" w:customStyle="1" w:styleId="ConsPlusTitle">
    <w:name w:val="ConsPlusTitle"/>
    <w:rsid w:val="00483154"/>
    <w:pPr>
      <w:widowControl w:val="0"/>
      <w:autoSpaceDE w:val="0"/>
      <w:autoSpaceDN w:val="0"/>
      <w:adjustRightInd w:val="0"/>
    </w:pPr>
    <w:rPr>
      <w:rFonts w:ascii="Arial" w:hAnsi="Arial" w:cs="Arial"/>
      <w:b/>
      <w:bCs/>
    </w:rPr>
  </w:style>
  <w:style w:type="paragraph" w:customStyle="1" w:styleId="ConsPlusNormal">
    <w:name w:val="ConsPlusNormal"/>
    <w:rsid w:val="00483154"/>
    <w:pPr>
      <w:widowControl w:val="0"/>
      <w:autoSpaceDE w:val="0"/>
      <w:autoSpaceDN w:val="0"/>
      <w:adjustRightInd w:val="0"/>
      <w:ind w:firstLine="720"/>
    </w:pPr>
    <w:rPr>
      <w:rFonts w:ascii="Arial" w:hAnsi="Arial" w:cs="Arial"/>
    </w:rPr>
  </w:style>
  <w:style w:type="paragraph" w:customStyle="1" w:styleId="ConsNormal">
    <w:name w:val="ConsNormal"/>
    <w:rsid w:val="00483154"/>
    <w:pPr>
      <w:autoSpaceDE w:val="0"/>
      <w:autoSpaceDN w:val="0"/>
      <w:adjustRightInd w:val="0"/>
      <w:ind w:firstLine="720"/>
    </w:pPr>
    <w:rPr>
      <w:rFonts w:ascii="Arial" w:hAnsi="Arial" w:cs="Arial"/>
    </w:rPr>
  </w:style>
  <w:style w:type="paragraph" w:customStyle="1" w:styleId="ConsPlusNonformat">
    <w:name w:val="ConsPlusNonformat"/>
    <w:rsid w:val="00E17B16"/>
    <w:pPr>
      <w:widowControl w:val="0"/>
      <w:autoSpaceDE w:val="0"/>
      <w:autoSpaceDN w:val="0"/>
      <w:adjustRightInd w:val="0"/>
    </w:pPr>
    <w:rPr>
      <w:rFonts w:ascii="Courier New" w:hAnsi="Courier New" w:cs="Courier New"/>
    </w:rPr>
  </w:style>
  <w:style w:type="table" w:styleId="a3">
    <w:name w:val="Table Grid"/>
    <w:basedOn w:val="a1"/>
    <w:uiPriority w:val="39"/>
    <w:rsid w:val="003D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61092"/>
    <w:rPr>
      <w:rFonts w:ascii="Tahoma" w:hAnsi="Tahoma" w:cs="Tahoma"/>
      <w:sz w:val="16"/>
      <w:szCs w:val="16"/>
    </w:rPr>
  </w:style>
  <w:style w:type="character" w:customStyle="1" w:styleId="a5">
    <w:name w:val="Текст выноски Знак"/>
    <w:basedOn w:val="a0"/>
    <w:link w:val="a4"/>
    <w:uiPriority w:val="99"/>
    <w:semiHidden/>
    <w:rsid w:val="000C01FE"/>
    <w:rPr>
      <w:rFonts w:ascii="Tahoma" w:hAnsi="Tahoma" w:cs="Tahoma"/>
      <w:sz w:val="16"/>
      <w:szCs w:val="16"/>
    </w:rPr>
  </w:style>
  <w:style w:type="character" w:customStyle="1" w:styleId="FontStyle13">
    <w:name w:val="Font Style13"/>
    <w:rsid w:val="00E0375C"/>
    <w:rPr>
      <w:rFonts w:ascii="Times New Roman" w:hAnsi="Times New Roman" w:cs="Times New Roman"/>
      <w:sz w:val="24"/>
      <w:szCs w:val="24"/>
    </w:rPr>
  </w:style>
  <w:style w:type="paragraph" w:customStyle="1" w:styleId="6-1">
    <w:name w:val="6.Табл.-1уровень"/>
    <w:basedOn w:val="a"/>
    <w:rsid w:val="008F035A"/>
    <w:pPr>
      <w:widowControl w:val="0"/>
      <w:spacing w:before="20"/>
      <w:ind w:left="283" w:right="57" w:hanging="170"/>
    </w:pPr>
    <w:rPr>
      <w:sz w:val="22"/>
      <w:szCs w:val="20"/>
    </w:rPr>
  </w:style>
  <w:style w:type="paragraph" w:customStyle="1" w:styleId="6-">
    <w:name w:val="6.Табл.-данные"/>
    <w:basedOn w:val="6-1"/>
    <w:qFormat/>
    <w:rsid w:val="008F035A"/>
    <w:pPr>
      <w:suppressAutoHyphens/>
      <w:spacing w:before="0"/>
      <w:ind w:left="57" w:firstLine="0"/>
      <w:jc w:val="right"/>
    </w:pPr>
    <w:rPr>
      <w:lang w:val="en-US"/>
    </w:rPr>
  </w:style>
  <w:style w:type="paragraph" w:customStyle="1" w:styleId="Default">
    <w:name w:val="Default"/>
    <w:uiPriority w:val="99"/>
    <w:rsid w:val="008F035A"/>
    <w:pPr>
      <w:autoSpaceDE w:val="0"/>
      <w:autoSpaceDN w:val="0"/>
      <w:adjustRightInd w:val="0"/>
    </w:pPr>
    <w:rPr>
      <w:rFonts w:eastAsia="Calibri"/>
      <w:color w:val="000000"/>
      <w:sz w:val="24"/>
      <w:szCs w:val="24"/>
      <w:lang w:eastAsia="en-US"/>
    </w:rPr>
  </w:style>
  <w:style w:type="paragraph" w:customStyle="1" w:styleId="11">
    <w:name w:val="1.Текст"/>
    <w:qFormat/>
    <w:rsid w:val="00040D1E"/>
    <w:pPr>
      <w:spacing w:before="120"/>
      <w:ind w:firstLine="284"/>
      <w:jc w:val="both"/>
    </w:pPr>
    <w:rPr>
      <w:rFonts w:ascii="Arial" w:hAnsi="Arial"/>
      <w:sz w:val="18"/>
      <w:szCs w:val="18"/>
    </w:rPr>
  </w:style>
  <w:style w:type="table" w:customStyle="1" w:styleId="12">
    <w:name w:val="Сетка таблицы1"/>
    <w:basedOn w:val="a1"/>
    <w:next w:val="a3"/>
    <w:uiPriority w:val="39"/>
    <w:rsid w:val="00E94A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94A4C"/>
    <w:pPr>
      <w:tabs>
        <w:tab w:val="center" w:pos="4677"/>
        <w:tab w:val="right" w:pos="9355"/>
      </w:tabs>
    </w:pPr>
    <w:rPr>
      <w:lang w:eastAsia="ar-SA"/>
    </w:rPr>
  </w:style>
  <w:style w:type="character" w:customStyle="1" w:styleId="a7">
    <w:name w:val="Верхний колонтитул Знак"/>
    <w:link w:val="a6"/>
    <w:uiPriority w:val="99"/>
    <w:rsid w:val="00E94A4C"/>
    <w:rPr>
      <w:sz w:val="24"/>
      <w:szCs w:val="24"/>
      <w:lang w:eastAsia="ar-SA"/>
    </w:rPr>
  </w:style>
  <w:style w:type="paragraph" w:styleId="a8">
    <w:name w:val="footer"/>
    <w:basedOn w:val="a"/>
    <w:link w:val="a9"/>
    <w:uiPriority w:val="99"/>
    <w:unhideWhenUsed/>
    <w:rsid w:val="00E94A4C"/>
    <w:pPr>
      <w:tabs>
        <w:tab w:val="center" w:pos="4677"/>
        <w:tab w:val="right" w:pos="9355"/>
      </w:tabs>
    </w:pPr>
    <w:rPr>
      <w:lang w:eastAsia="ar-SA"/>
    </w:rPr>
  </w:style>
  <w:style w:type="character" w:customStyle="1" w:styleId="a9">
    <w:name w:val="Нижний колонтитул Знак"/>
    <w:link w:val="a8"/>
    <w:uiPriority w:val="99"/>
    <w:rsid w:val="00E94A4C"/>
    <w:rPr>
      <w:sz w:val="24"/>
      <w:szCs w:val="24"/>
      <w:lang w:eastAsia="ar-SA"/>
    </w:rPr>
  </w:style>
  <w:style w:type="character" w:styleId="aa">
    <w:name w:val="Hyperlink"/>
    <w:basedOn w:val="a0"/>
    <w:rsid w:val="003D384F"/>
    <w:rPr>
      <w:color w:val="0563C1" w:themeColor="hyperlink"/>
      <w:u w:val="single"/>
    </w:rPr>
  </w:style>
  <w:style w:type="character" w:customStyle="1" w:styleId="ab">
    <w:name w:val="Текст примечания Знак"/>
    <w:basedOn w:val="a0"/>
    <w:link w:val="ac"/>
    <w:uiPriority w:val="99"/>
    <w:rsid w:val="000C01FE"/>
    <w:rPr>
      <w:rFonts w:asciiTheme="minorHAnsi" w:eastAsiaTheme="minorHAnsi" w:hAnsiTheme="minorHAnsi" w:cstheme="minorBidi"/>
      <w:lang w:eastAsia="en-US"/>
    </w:rPr>
  </w:style>
  <w:style w:type="paragraph" w:styleId="ac">
    <w:name w:val="annotation text"/>
    <w:basedOn w:val="a"/>
    <w:link w:val="ab"/>
    <w:uiPriority w:val="99"/>
    <w:unhideWhenUsed/>
    <w:rsid w:val="000C01FE"/>
    <w:pPr>
      <w:spacing w:after="160"/>
    </w:pPr>
    <w:rPr>
      <w:rFonts w:asciiTheme="minorHAnsi" w:eastAsiaTheme="minorHAnsi" w:hAnsiTheme="minorHAnsi" w:cstheme="minorBidi"/>
      <w:sz w:val="20"/>
      <w:szCs w:val="20"/>
      <w:lang w:eastAsia="en-US"/>
    </w:rPr>
  </w:style>
  <w:style w:type="character" w:customStyle="1" w:styleId="ad">
    <w:name w:val="Тема примечания Знак"/>
    <w:basedOn w:val="ab"/>
    <w:link w:val="ae"/>
    <w:uiPriority w:val="99"/>
    <w:rsid w:val="000C01FE"/>
    <w:rPr>
      <w:rFonts w:asciiTheme="minorHAnsi" w:eastAsiaTheme="minorHAnsi" w:hAnsiTheme="minorHAnsi" w:cstheme="minorBidi"/>
      <w:b/>
      <w:bCs/>
      <w:lang w:eastAsia="en-US"/>
    </w:rPr>
  </w:style>
  <w:style w:type="paragraph" w:styleId="ae">
    <w:name w:val="annotation subject"/>
    <w:basedOn w:val="ac"/>
    <w:next w:val="ac"/>
    <w:link w:val="ad"/>
    <w:uiPriority w:val="99"/>
    <w:unhideWhenUsed/>
    <w:rsid w:val="000C01FE"/>
    <w:rPr>
      <w:b/>
      <w:bCs/>
    </w:rPr>
  </w:style>
  <w:style w:type="numbering" w:customStyle="1" w:styleId="13">
    <w:name w:val="Нет списка1"/>
    <w:next w:val="a2"/>
    <w:uiPriority w:val="99"/>
    <w:semiHidden/>
    <w:unhideWhenUsed/>
    <w:rsid w:val="00F04C7D"/>
  </w:style>
  <w:style w:type="character" w:styleId="af">
    <w:name w:val="annotation reference"/>
    <w:basedOn w:val="a0"/>
    <w:uiPriority w:val="99"/>
    <w:unhideWhenUsed/>
    <w:rsid w:val="00F04C7D"/>
    <w:rPr>
      <w:sz w:val="16"/>
      <w:szCs w:val="16"/>
    </w:rPr>
  </w:style>
  <w:style w:type="paragraph" w:styleId="af0">
    <w:name w:val="No Spacing"/>
    <w:link w:val="af1"/>
    <w:uiPriority w:val="1"/>
    <w:qFormat/>
    <w:rsid w:val="001B3042"/>
    <w:rPr>
      <w:rFonts w:ascii="Calibri" w:hAnsi="Calibri"/>
      <w:sz w:val="22"/>
      <w:szCs w:val="22"/>
    </w:rPr>
  </w:style>
  <w:style w:type="character" w:customStyle="1" w:styleId="af1">
    <w:name w:val="Без интервала Знак"/>
    <w:link w:val="af0"/>
    <w:uiPriority w:val="1"/>
    <w:rsid w:val="001B3042"/>
    <w:rPr>
      <w:rFonts w:ascii="Calibri" w:hAnsi="Calibri"/>
      <w:sz w:val="22"/>
      <w:szCs w:val="22"/>
    </w:rPr>
  </w:style>
  <w:style w:type="paragraph" w:styleId="af2">
    <w:name w:val="Normal (Web)"/>
    <w:basedOn w:val="a"/>
    <w:uiPriority w:val="99"/>
    <w:unhideWhenUsed/>
    <w:rsid w:val="00DA5900"/>
    <w:pPr>
      <w:spacing w:before="100" w:beforeAutospacing="1" w:after="100" w:afterAutospacing="1"/>
    </w:pPr>
  </w:style>
  <w:style w:type="character" w:styleId="af3">
    <w:name w:val="Emphasis"/>
    <w:basedOn w:val="a0"/>
    <w:qFormat/>
    <w:rsid w:val="007B0FEF"/>
    <w:rPr>
      <w:i/>
      <w:iCs/>
    </w:rPr>
  </w:style>
  <w:style w:type="paragraph" w:styleId="af4">
    <w:name w:val="List Paragraph"/>
    <w:basedOn w:val="a"/>
    <w:uiPriority w:val="34"/>
    <w:qFormat/>
    <w:rsid w:val="008F2D67"/>
    <w:pPr>
      <w:ind w:left="720"/>
      <w:contextualSpacing/>
    </w:pPr>
  </w:style>
  <w:style w:type="paragraph" w:customStyle="1" w:styleId="ConsPlusCell">
    <w:name w:val="ConsPlusCell"/>
    <w:rsid w:val="008F2D67"/>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8F2D67"/>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8F2D67"/>
    <w:pPr>
      <w:widowControl w:val="0"/>
      <w:autoSpaceDE w:val="0"/>
      <w:autoSpaceDN w:val="0"/>
    </w:pPr>
    <w:rPr>
      <w:rFonts w:ascii="Tahoma" w:eastAsiaTheme="minorEastAsia" w:hAnsi="Tahoma" w:cs="Tahoma"/>
      <w:szCs w:val="22"/>
    </w:rPr>
  </w:style>
  <w:style w:type="paragraph" w:customStyle="1" w:styleId="ConsPlusJurTerm">
    <w:name w:val="ConsPlusJurTerm"/>
    <w:rsid w:val="008F2D67"/>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8F2D67"/>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2169">
      <w:bodyDiv w:val="1"/>
      <w:marLeft w:val="0"/>
      <w:marRight w:val="0"/>
      <w:marTop w:val="0"/>
      <w:marBottom w:val="0"/>
      <w:divBdr>
        <w:top w:val="none" w:sz="0" w:space="0" w:color="auto"/>
        <w:left w:val="none" w:sz="0" w:space="0" w:color="auto"/>
        <w:bottom w:val="none" w:sz="0" w:space="0" w:color="auto"/>
        <w:right w:val="none" w:sz="0" w:space="0" w:color="auto"/>
      </w:divBdr>
    </w:div>
    <w:div w:id="375280124">
      <w:bodyDiv w:val="1"/>
      <w:marLeft w:val="0"/>
      <w:marRight w:val="0"/>
      <w:marTop w:val="0"/>
      <w:marBottom w:val="0"/>
      <w:divBdr>
        <w:top w:val="none" w:sz="0" w:space="0" w:color="auto"/>
        <w:left w:val="none" w:sz="0" w:space="0" w:color="auto"/>
        <w:bottom w:val="none" w:sz="0" w:space="0" w:color="auto"/>
        <w:right w:val="none" w:sz="0" w:space="0" w:color="auto"/>
      </w:divBdr>
    </w:div>
    <w:div w:id="545219780">
      <w:bodyDiv w:val="1"/>
      <w:marLeft w:val="0"/>
      <w:marRight w:val="0"/>
      <w:marTop w:val="0"/>
      <w:marBottom w:val="0"/>
      <w:divBdr>
        <w:top w:val="none" w:sz="0" w:space="0" w:color="auto"/>
        <w:left w:val="none" w:sz="0" w:space="0" w:color="auto"/>
        <w:bottom w:val="none" w:sz="0" w:space="0" w:color="auto"/>
        <w:right w:val="none" w:sz="0" w:space="0" w:color="auto"/>
      </w:divBdr>
    </w:div>
    <w:div w:id="634064187">
      <w:bodyDiv w:val="1"/>
      <w:marLeft w:val="0"/>
      <w:marRight w:val="0"/>
      <w:marTop w:val="0"/>
      <w:marBottom w:val="0"/>
      <w:divBdr>
        <w:top w:val="none" w:sz="0" w:space="0" w:color="auto"/>
        <w:left w:val="none" w:sz="0" w:space="0" w:color="auto"/>
        <w:bottom w:val="none" w:sz="0" w:space="0" w:color="auto"/>
        <w:right w:val="none" w:sz="0" w:space="0" w:color="auto"/>
      </w:divBdr>
    </w:div>
    <w:div w:id="736559816">
      <w:bodyDiv w:val="1"/>
      <w:marLeft w:val="0"/>
      <w:marRight w:val="0"/>
      <w:marTop w:val="0"/>
      <w:marBottom w:val="0"/>
      <w:divBdr>
        <w:top w:val="none" w:sz="0" w:space="0" w:color="auto"/>
        <w:left w:val="none" w:sz="0" w:space="0" w:color="auto"/>
        <w:bottom w:val="none" w:sz="0" w:space="0" w:color="auto"/>
        <w:right w:val="none" w:sz="0" w:space="0" w:color="auto"/>
      </w:divBdr>
    </w:div>
    <w:div w:id="920794866">
      <w:bodyDiv w:val="1"/>
      <w:marLeft w:val="0"/>
      <w:marRight w:val="0"/>
      <w:marTop w:val="0"/>
      <w:marBottom w:val="0"/>
      <w:divBdr>
        <w:top w:val="none" w:sz="0" w:space="0" w:color="auto"/>
        <w:left w:val="none" w:sz="0" w:space="0" w:color="auto"/>
        <w:bottom w:val="none" w:sz="0" w:space="0" w:color="auto"/>
        <w:right w:val="none" w:sz="0" w:space="0" w:color="auto"/>
      </w:divBdr>
    </w:div>
    <w:div w:id="955333499">
      <w:bodyDiv w:val="1"/>
      <w:marLeft w:val="0"/>
      <w:marRight w:val="0"/>
      <w:marTop w:val="0"/>
      <w:marBottom w:val="0"/>
      <w:divBdr>
        <w:top w:val="none" w:sz="0" w:space="0" w:color="auto"/>
        <w:left w:val="none" w:sz="0" w:space="0" w:color="auto"/>
        <w:bottom w:val="none" w:sz="0" w:space="0" w:color="auto"/>
        <w:right w:val="none" w:sz="0" w:space="0" w:color="auto"/>
      </w:divBdr>
    </w:div>
    <w:div w:id="984966575">
      <w:bodyDiv w:val="1"/>
      <w:marLeft w:val="0"/>
      <w:marRight w:val="0"/>
      <w:marTop w:val="0"/>
      <w:marBottom w:val="0"/>
      <w:divBdr>
        <w:top w:val="none" w:sz="0" w:space="0" w:color="auto"/>
        <w:left w:val="none" w:sz="0" w:space="0" w:color="auto"/>
        <w:bottom w:val="none" w:sz="0" w:space="0" w:color="auto"/>
        <w:right w:val="none" w:sz="0" w:space="0" w:color="auto"/>
      </w:divBdr>
    </w:div>
    <w:div w:id="1029456710">
      <w:bodyDiv w:val="1"/>
      <w:marLeft w:val="0"/>
      <w:marRight w:val="0"/>
      <w:marTop w:val="0"/>
      <w:marBottom w:val="0"/>
      <w:divBdr>
        <w:top w:val="none" w:sz="0" w:space="0" w:color="auto"/>
        <w:left w:val="none" w:sz="0" w:space="0" w:color="auto"/>
        <w:bottom w:val="none" w:sz="0" w:space="0" w:color="auto"/>
        <w:right w:val="none" w:sz="0" w:space="0" w:color="auto"/>
      </w:divBdr>
    </w:div>
    <w:div w:id="1135296693">
      <w:bodyDiv w:val="1"/>
      <w:marLeft w:val="0"/>
      <w:marRight w:val="0"/>
      <w:marTop w:val="0"/>
      <w:marBottom w:val="0"/>
      <w:divBdr>
        <w:top w:val="none" w:sz="0" w:space="0" w:color="auto"/>
        <w:left w:val="none" w:sz="0" w:space="0" w:color="auto"/>
        <w:bottom w:val="none" w:sz="0" w:space="0" w:color="auto"/>
        <w:right w:val="none" w:sz="0" w:space="0" w:color="auto"/>
      </w:divBdr>
    </w:div>
    <w:div w:id="1154955150">
      <w:bodyDiv w:val="1"/>
      <w:marLeft w:val="0"/>
      <w:marRight w:val="0"/>
      <w:marTop w:val="0"/>
      <w:marBottom w:val="0"/>
      <w:divBdr>
        <w:top w:val="none" w:sz="0" w:space="0" w:color="auto"/>
        <w:left w:val="none" w:sz="0" w:space="0" w:color="auto"/>
        <w:bottom w:val="none" w:sz="0" w:space="0" w:color="auto"/>
        <w:right w:val="none" w:sz="0" w:space="0" w:color="auto"/>
      </w:divBdr>
    </w:div>
    <w:div w:id="1194610225">
      <w:bodyDiv w:val="1"/>
      <w:marLeft w:val="0"/>
      <w:marRight w:val="0"/>
      <w:marTop w:val="0"/>
      <w:marBottom w:val="0"/>
      <w:divBdr>
        <w:top w:val="none" w:sz="0" w:space="0" w:color="auto"/>
        <w:left w:val="none" w:sz="0" w:space="0" w:color="auto"/>
        <w:bottom w:val="none" w:sz="0" w:space="0" w:color="auto"/>
        <w:right w:val="none" w:sz="0" w:space="0" w:color="auto"/>
      </w:divBdr>
    </w:div>
    <w:div w:id="1263681754">
      <w:bodyDiv w:val="1"/>
      <w:marLeft w:val="0"/>
      <w:marRight w:val="0"/>
      <w:marTop w:val="0"/>
      <w:marBottom w:val="0"/>
      <w:divBdr>
        <w:top w:val="none" w:sz="0" w:space="0" w:color="auto"/>
        <w:left w:val="none" w:sz="0" w:space="0" w:color="auto"/>
        <w:bottom w:val="none" w:sz="0" w:space="0" w:color="auto"/>
        <w:right w:val="none" w:sz="0" w:space="0" w:color="auto"/>
      </w:divBdr>
    </w:div>
    <w:div w:id="1383479505">
      <w:bodyDiv w:val="1"/>
      <w:marLeft w:val="0"/>
      <w:marRight w:val="0"/>
      <w:marTop w:val="0"/>
      <w:marBottom w:val="0"/>
      <w:divBdr>
        <w:top w:val="none" w:sz="0" w:space="0" w:color="auto"/>
        <w:left w:val="none" w:sz="0" w:space="0" w:color="auto"/>
        <w:bottom w:val="none" w:sz="0" w:space="0" w:color="auto"/>
        <w:right w:val="none" w:sz="0" w:space="0" w:color="auto"/>
      </w:divBdr>
    </w:div>
    <w:div w:id="1422291284">
      <w:bodyDiv w:val="1"/>
      <w:marLeft w:val="0"/>
      <w:marRight w:val="0"/>
      <w:marTop w:val="0"/>
      <w:marBottom w:val="0"/>
      <w:divBdr>
        <w:top w:val="none" w:sz="0" w:space="0" w:color="auto"/>
        <w:left w:val="none" w:sz="0" w:space="0" w:color="auto"/>
        <w:bottom w:val="none" w:sz="0" w:space="0" w:color="auto"/>
        <w:right w:val="none" w:sz="0" w:space="0" w:color="auto"/>
      </w:divBdr>
    </w:div>
    <w:div w:id="1447893736">
      <w:bodyDiv w:val="1"/>
      <w:marLeft w:val="0"/>
      <w:marRight w:val="0"/>
      <w:marTop w:val="0"/>
      <w:marBottom w:val="0"/>
      <w:divBdr>
        <w:top w:val="none" w:sz="0" w:space="0" w:color="auto"/>
        <w:left w:val="none" w:sz="0" w:space="0" w:color="auto"/>
        <w:bottom w:val="none" w:sz="0" w:space="0" w:color="auto"/>
        <w:right w:val="none" w:sz="0" w:space="0" w:color="auto"/>
      </w:divBdr>
    </w:div>
    <w:div w:id="1548302437">
      <w:bodyDiv w:val="1"/>
      <w:marLeft w:val="0"/>
      <w:marRight w:val="0"/>
      <w:marTop w:val="0"/>
      <w:marBottom w:val="0"/>
      <w:divBdr>
        <w:top w:val="none" w:sz="0" w:space="0" w:color="auto"/>
        <w:left w:val="none" w:sz="0" w:space="0" w:color="auto"/>
        <w:bottom w:val="none" w:sz="0" w:space="0" w:color="auto"/>
        <w:right w:val="none" w:sz="0" w:space="0" w:color="auto"/>
      </w:divBdr>
    </w:div>
    <w:div w:id="1669822116">
      <w:bodyDiv w:val="1"/>
      <w:marLeft w:val="0"/>
      <w:marRight w:val="0"/>
      <w:marTop w:val="0"/>
      <w:marBottom w:val="0"/>
      <w:divBdr>
        <w:top w:val="none" w:sz="0" w:space="0" w:color="auto"/>
        <w:left w:val="none" w:sz="0" w:space="0" w:color="auto"/>
        <w:bottom w:val="none" w:sz="0" w:space="0" w:color="auto"/>
        <w:right w:val="none" w:sz="0" w:space="0" w:color="auto"/>
      </w:divBdr>
    </w:div>
    <w:div w:id="1724718441">
      <w:bodyDiv w:val="1"/>
      <w:marLeft w:val="0"/>
      <w:marRight w:val="0"/>
      <w:marTop w:val="0"/>
      <w:marBottom w:val="0"/>
      <w:divBdr>
        <w:top w:val="none" w:sz="0" w:space="0" w:color="auto"/>
        <w:left w:val="none" w:sz="0" w:space="0" w:color="auto"/>
        <w:bottom w:val="none" w:sz="0" w:space="0" w:color="auto"/>
        <w:right w:val="none" w:sz="0" w:space="0" w:color="auto"/>
      </w:divBdr>
    </w:div>
    <w:div w:id="1793135752">
      <w:bodyDiv w:val="1"/>
      <w:marLeft w:val="0"/>
      <w:marRight w:val="0"/>
      <w:marTop w:val="0"/>
      <w:marBottom w:val="0"/>
      <w:divBdr>
        <w:top w:val="none" w:sz="0" w:space="0" w:color="auto"/>
        <w:left w:val="none" w:sz="0" w:space="0" w:color="auto"/>
        <w:bottom w:val="none" w:sz="0" w:space="0" w:color="auto"/>
        <w:right w:val="none" w:sz="0" w:space="0" w:color="auto"/>
      </w:divBdr>
    </w:div>
    <w:div w:id="1905023260">
      <w:bodyDiv w:val="1"/>
      <w:marLeft w:val="0"/>
      <w:marRight w:val="0"/>
      <w:marTop w:val="0"/>
      <w:marBottom w:val="0"/>
      <w:divBdr>
        <w:top w:val="none" w:sz="0" w:space="0" w:color="auto"/>
        <w:left w:val="none" w:sz="0" w:space="0" w:color="auto"/>
        <w:bottom w:val="none" w:sz="0" w:space="0" w:color="auto"/>
        <w:right w:val="none" w:sz="0" w:space="0" w:color="auto"/>
      </w:divBdr>
    </w:div>
    <w:div w:id="1927496370">
      <w:bodyDiv w:val="1"/>
      <w:marLeft w:val="0"/>
      <w:marRight w:val="0"/>
      <w:marTop w:val="0"/>
      <w:marBottom w:val="0"/>
      <w:divBdr>
        <w:top w:val="none" w:sz="0" w:space="0" w:color="auto"/>
        <w:left w:val="none" w:sz="0" w:space="0" w:color="auto"/>
        <w:bottom w:val="none" w:sz="0" w:space="0" w:color="auto"/>
        <w:right w:val="none" w:sz="0" w:space="0" w:color="auto"/>
      </w:divBdr>
    </w:div>
    <w:div w:id="1973444198">
      <w:bodyDiv w:val="1"/>
      <w:marLeft w:val="0"/>
      <w:marRight w:val="0"/>
      <w:marTop w:val="0"/>
      <w:marBottom w:val="0"/>
      <w:divBdr>
        <w:top w:val="none" w:sz="0" w:space="0" w:color="auto"/>
        <w:left w:val="none" w:sz="0" w:space="0" w:color="auto"/>
        <w:bottom w:val="none" w:sz="0" w:space="0" w:color="auto"/>
        <w:right w:val="none" w:sz="0" w:space="0" w:color="auto"/>
      </w:divBdr>
    </w:div>
    <w:div w:id="21088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F7E8A05190126513BCB3B1115728FEAAB33D2093D2F667C3BB0A98FA82122E0D4A4E87583FF663733C2ACC74EDL2C9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F7E8A05190126513BCB3B1115728FEAAB33F2490D1F067C3BB0A98FA82122E0D4A4E87583FF663733C2ACC74EDL2C9N" TargetMode="External"/><Relationship Id="rId2" Type="http://schemas.openxmlformats.org/officeDocument/2006/relationships/styles" Target="styles.xml"/><Relationship Id="rId16" Type="http://schemas.openxmlformats.org/officeDocument/2006/relationships/hyperlink" Target="consultantplus://offline/ref=F7E8A05190126513BCB3AF1C4144A0AEB1347C9FD1F46892EF589EADDD422858180ED9016FBB287E343DD074E635259E3DLCCC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7E8A05190126513BCB3B1115728FEAAB33F279AD0F667C3BB0A98FA82122E0D4A4E87583FF663733C2ACC74EDL2C9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F7E8A05190126513BCB3B1115728FEAAB33D2093D2F667C3BB0A98FA82122E0D4A4E87583FF663733C2ACC74EDL2C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24393</Words>
  <Characters>139044</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2222</Company>
  <LinksUpToDate>false</LinksUpToDate>
  <CharactersWithSpaces>163111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sevastjanova-ea</dc:creator>
  <cp:lastModifiedBy>Яценко Полина Олеговна</cp:lastModifiedBy>
  <cp:revision>3</cp:revision>
  <cp:lastPrinted>2022-06-14T15:20:00Z</cp:lastPrinted>
  <dcterms:created xsi:type="dcterms:W3CDTF">2022-10-27T12:36:00Z</dcterms:created>
  <dcterms:modified xsi:type="dcterms:W3CDTF">2022-10-27T14:03:00Z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38889</vt:lpwstr>
  </property>
</Properties>
</file>